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Default="002E55E4" w:rsidP="002E55E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проверки № 1</w:t>
      </w:r>
    </w:p>
    <w:p w:rsidR="002E55E4" w:rsidRDefault="002E55E4" w:rsidP="002E55E4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E55E4" w:rsidRDefault="002E55E4" w:rsidP="002E55E4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E55E4" w:rsidTr="002B3DA5">
        <w:tc>
          <w:tcPr>
            <w:tcW w:w="4747" w:type="dxa"/>
            <w:hideMark/>
          </w:tcPr>
          <w:p w:rsidR="002E55E4" w:rsidRDefault="002E55E4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2E55E4" w:rsidRDefault="002E55E4" w:rsidP="00A4023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  <w:r w:rsidR="00A4023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апреля  20</w:t>
            </w:r>
            <w:r w:rsidR="00A4023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2E55E4" w:rsidRDefault="002E55E4" w:rsidP="002E55E4">
      <w:pPr>
        <w:pStyle w:val="a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</w:t>
      </w:r>
      <w:r w:rsidR="00A4023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40230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="00A402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023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«Об утверждении Порядка осуществления внутреннего финансового контроля</w:t>
      </w:r>
      <w:r w:rsidR="00A40230">
        <w:rPr>
          <w:sz w:val="28"/>
          <w:szCs w:val="28"/>
        </w:rPr>
        <w:t xml:space="preserve"> и внутреннего финансового аудита»</w:t>
      </w:r>
      <w:r>
        <w:rPr>
          <w:sz w:val="28"/>
          <w:szCs w:val="28"/>
        </w:rPr>
        <w:t xml:space="preserve"> внутренний финансовый контроль осуществляет:</w:t>
      </w:r>
    </w:p>
    <w:p w:rsidR="002E55E4" w:rsidRDefault="002E55E4" w:rsidP="002E55E4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E55E4" w:rsidTr="002B3DA5">
        <w:tc>
          <w:tcPr>
            <w:tcW w:w="3452" w:type="dxa"/>
            <w:hideMark/>
          </w:tcPr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E55E4" w:rsidRDefault="00A40230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E55E4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</w:t>
      </w:r>
      <w:r w:rsidR="002E55E4">
        <w:rPr>
          <w:sz w:val="28"/>
          <w:szCs w:val="28"/>
        </w:rPr>
        <w:t xml:space="preserve"> выборочным способом </w:t>
      </w:r>
      <w:r w:rsidR="002E55E4">
        <w:rPr>
          <w:b/>
          <w:sz w:val="28"/>
          <w:szCs w:val="28"/>
        </w:rPr>
        <w:t xml:space="preserve">плановая </w:t>
      </w:r>
      <w:r>
        <w:rPr>
          <w:b/>
          <w:sz w:val="28"/>
          <w:szCs w:val="28"/>
        </w:rPr>
        <w:t xml:space="preserve">проверка </w:t>
      </w:r>
      <w:r w:rsidRPr="00A40230">
        <w:rPr>
          <w:color w:val="000000"/>
          <w:sz w:val="28"/>
          <w:szCs w:val="28"/>
        </w:rPr>
        <w:t>законного  и эффективного использования субсидии местным бюджетам на реализацию мероприятий по модернизации объектов теплоснабжения</w:t>
      </w:r>
      <w:r w:rsidR="002E55E4" w:rsidRPr="00046A58"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</w:t>
      </w:r>
      <w:r w:rsidR="00A40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мероприятий по внутреннему муниципальному финансовому контролю на 20</w:t>
      </w:r>
      <w:r w:rsidR="00A4023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2E55E4" w:rsidRDefault="002E55E4" w:rsidP="002E55E4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Pr="00A92177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  <w:r w:rsidRPr="00502877">
        <w:rPr>
          <w:sz w:val="28"/>
          <w:szCs w:val="28"/>
        </w:rPr>
        <w:t xml:space="preserve"> «</w:t>
      </w:r>
      <w:proofErr w:type="gramStart"/>
      <w:r w:rsidR="00270DAF" w:rsidRPr="00A40230">
        <w:rPr>
          <w:color w:val="000000"/>
          <w:sz w:val="28"/>
          <w:szCs w:val="28"/>
        </w:rPr>
        <w:t>эффективно</w:t>
      </w:r>
      <w:r w:rsidR="00270DAF">
        <w:rPr>
          <w:color w:val="000000"/>
          <w:sz w:val="28"/>
          <w:szCs w:val="28"/>
        </w:rPr>
        <w:t>е</w:t>
      </w:r>
      <w:proofErr w:type="gramEnd"/>
      <w:r w:rsidR="00270DAF" w:rsidRPr="00A40230">
        <w:rPr>
          <w:color w:val="000000"/>
          <w:sz w:val="28"/>
          <w:szCs w:val="28"/>
        </w:rPr>
        <w:t xml:space="preserve"> использования субсидии местным бюджетам на реализацию мероприятий по модернизации объектов теплоснабжения</w:t>
      </w:r>
      <w:r>
        <w:rPr>
          <w:sz w:val="28"/>
          <w:szCs w:val="28"/>
        </w:rPr>
        <w:t>».</w:t>
      </w:r>
    </w:p>
    <w:p w:rsidR="002E55E4" w:rsidRPr="006A5B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 01.0</w:t>
      </w:r>
      <w:r>
        <w:rPr>
          <w:sz w:val="28"/>
          <w:szCs w:val="28"/>
        </w:rPr>
        <w:t>1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>20</w:t>
      </w:r>
      <w:r w:rsidRPr="006A5BE4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6A5BE4">
        <w:rPr>
          <w:sz w:val="28"/>
          <w:szCs w:val="28"/>
        </w:rPr>
        <w:t>.0</w:t>
      </w:r>
      <w:r>
        <w:rPr>
          <w:sz w:val="28"/>
          <w:szCs w:val="28"/>
        </w:rPr>
        <w:t>3.</w:t>
      </w:r>
      <w:r w:rsidRPr="006A5BE4">
        <w:rPr>
          <w:sz w:val="28"/>
          <w:szCs w:val="28"/>
        </w:rPr>
        <w:t>20</w:t>
      </w:r>
      <w:r w:rsidR="00270DAF">
        <w:rPr>
          <w:sz w:val="28"/>
          <w:szCs w:val="28"/>
        </w:rPr>
        <w:t>20</w:t>
      </w:r>
      <w:r w:rsidRPr="006A5BE4">
        <w:rPr>
          <w:sz w:val="28"/>
          <w:szCs w:val="28"/>
        </w:rPr>
        <w:t>г.</w:t>
      </w:r>
    </w:p>
    <w:p w:rsidR="002E55E4" w:rsidRPr="004B5112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Срок проведения проверки</w:t>
      </w:r>
      <w:r w:rsidRPr="006A5BE4">
        <w:rPr>
          <w:sz w:val="28"/>
          <w:szCs w:val="28"/>
        </w:rPr>
        <w:t xml:space="preserve">:  с </w:t>
      </w:r>
      <w:r>
        <w:rPr>
          <w:sz w:val="28"/>
          <w:szCs w:val="28"/>
        </w:rPr>
        <w:t>1</w:t>
      </w:r>
      <w:r w:rsidR="00270DAF">
        <w:rPr>
          <w:sz w:val="28"/>
          <w:szCs w:val="28"/>
        </w:rPr>
        <w:t>0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 xml:space="preserve">20 </w:t>
      </w:r>
      <w:r w:rsidRPr="006A5BE4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6A5BE4">
        <w:rPr>
          <w:sz w:val="28"/>
          <w:szCs w:val="28"/>
        </w:rPr>
        <w:t>20</w:t>
      </w:r>
      <w:r w:rsidR="00270DAF">
        <w:rPr>
          <w:sz w:val="28"/>
          <w:szCs w:val="28"/>
        </w:rPr>
        <w:t>20</w:t>
      </w:r>
      <w:r w:rsidRPr="006A5BE4">
        <w:rPr>
          <w:sz w:val="28"/>
          <w:szCs w:val="28"/>
        </w:rPr>
        <w:t>г.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lastRenderedPageBreak/>
        <w:t>Предоставленные документы:</w:t>
      </w:r>
      <w:r>
        <w:rPr>
          <w:sz w:val="28"/>
          <w:szCs w:val="28"/>
        </w:rPr>
        <w:t xml:space="preserve">  </w:t>
      </w:r>
      <w:r w:rsidR="00270DAF">
        <w:rPr>
          <w:sz w:val="28"/>
          <w:szCs w:val="28"/>
        </w:rPr>
        <w:t xml:space="preserve">извещение о проведение электронного аукциона,  которое опубликовано 24.03.2020г. </w:t>
      </w:r>
    </w:p>
    <w:p w:rsidR="00270DAF" w:rsidRDefault="00270DAF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 закупки: капитальный ремонт инженерных сетей теплоснабжения и водоснабжения п. Алексеевск, Киренского района, Иркутской области.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проверкой установлено:</w:t>
      </w:r>
    </w:p>
    <w:p w:rsidR="00270DAF" w:rsidRPr="00270DAF" w:rsidRDefault="00270DAF" w:rsidP="00270DAF">
      <w:pPr>
        <w:pStyle w:val="1"/>
        <w:jc w:val="both"/>
        <w:rPr>
          <w:b w:val="0"/>
          <w:sz w:val="28"/>
          <w:szCs w:val="28"/>
        </w:rPr>
      </w:pPr>
      <w:r w:rsidRPr="00270DAF">
        <w:rPr>
          <w:b w:val="0"/>
          <w:sz w:val="28"/>
          <w:szCs w:val="28"/>
        </w:rPr>
        <w:t>Извещение опубликовано в соответствии с Федеральны</w:t>
      </w:r>
      <w:r>
        <w:rPr>
          <w:b w:val="0"/>
          <w:sz w:val="28"/>
          <w:szCs w:val="28"/>
        </w:rPr>
        <w:t xml:space="preserve">м </w:t>
      </w:r>
      <w:r w:rsidRPr="00270DAF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 xml:space="preserve">ом </w:t>
      </w:r>
      <w:r w:rsidRPr="00270DAF">
        <w:rPr>
          <w:b w:val="0"/>
          <w:sz w:val="28"/>
          <w:szCs w:val="28"/>
        </w:rPr>
        <w:t xml:space="preserve"> от 05.04.2013 N 44-ФЗ</w:t>
      </w:r>
      <w:r>
        <w:rPr>
          <w:b w:val="0"/>
          <w:sz w:val="28"/>
          <w:szCs w:val="28"/>
        </w:rPr>
        <w:t xml:space="preserve"> </w:t>
      </w:r>
      <w:r w:rsidRPr="00270DAF">
        <w:rPr>
          <w:b w:val="0"/>
          <w:sz w:val="28"/>
          <w:szCs w:val="28"/>
        </w:rPr>
        <w:t>"О контрактной системе в сфере закупок товаров, работ, услуг для обеспечения госуда</w:t>
      </w:r>
      <w:r>
        <w:rPr>
          <w:b w:val="0"/>
          <w:sz w:val="28"/>
          <w:szCs w:val="28"/>
        </w:rPr>
        <w:t>рственных и муниципальных нужд".</w:t>
      </w:r>
    </w:p>
    <w:p w:rsidR="00270DAF" w:rsidRDefault="00270DAF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E55E4" w:rsidRDefault="002E55E4" w:rsidP="002E55E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А.И. Исакова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  М.В. Смирнова        </w:t>
      </w:r>
    </w:p>
    <w:p w:rsidR="002E55E4" w:rsidRDefault="002E55E4" w:rsidP="002E55E4"/>
    <w:p w:rsidR="00FA60CE" w:rsidRDefault="00FA60CE" w:rsidP="00FA60CE"/>
    <w:p w:rsidR="00FA60CE" w:rsidRDefault="00FA60CE" w:rsidP="00FA60CE"/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A92177">
      <w:pPr>
        <w:pStyle w:val="a8"/>
        <w:jc w:val="center"/>
        <w:rPr>
          <w:b/>
          <w:sz w:val="28"/>
          <w:szCs w:val="28"/>
        </w:rPr>
      </w:pPr>
    </w:p>
    <w:sectPr w:rsidR="00046A58" w:rsidSect="002E55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53EE8"/>
    <w:multiLevelType w:val="multilevel"/>
    <w:tmpl w:val="17CC4126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A3F90"/>
    <w:multiLevelType w:val="multilevel"/>
    <w:tmpl w:val="85663A98"/>
    <w:lvl w:ilvl="0">
      <w:start w:val="2017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05D"/>
    <w:multiLevelType w:val="multilevel"/>
    <w:tmpl w:val="05C80F6C"/>
    <w:lvl w:ilvl="0">
      <w:start w:val="2017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CE"/>
    <w:rsid w:val="000430E4"/>
    <w:rsid w:val="00046A58"/>
    <w:rsid w:val="001E3BFE"/>
    <w:rsid w:val="00270DAF"/>
    <w:rsid w:val="002E55E4"/>
    <w:rsid w:val="002F00B7"/>
    <w:rsid w:val="00347F7C"/>
    <w:rsid w:val="003C5072"/>
    <w:rsid w:val="00474FAC"/>
    <w:rsid w:val="00517DC3"/>
    <w:rsid w:val="00564928"/>
    <w:rsid w:val="005B3C50"/>
    <w:rsid w:val="00663B87"/>
    <w:rsid w:val="00723456"/>
    <w:rsid w:val="00A12420"/>
    <w:rsid w:val="00A40230"/>
    <w:rsid w:val="00A50AD1"/>
    <w:rsid w:val="00A72145"/>
    <w:rsid w:val="00A92177"/>
    <w:rsid w:val="00AE555C"/>
    <w:rsid w:val="00C01555"/>
    <w:rsid w:val="00C152F7"/>
    <w:rsid w:val="00D659C4"/>
    <w:rsid w:val="00E34C31"/>
    <w:rsid w:val="00E5766F"/>
    <w:rsid w:val="00F35048"/>
    <w:rsid w:val="00FA60CE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12">
    <w:name w:val="Заголовок №1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7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2021-02-01T08:48:00Z</cp:lastPrinted>
  <dcterms:created xsi:type="dcterms:W3CDTF">2019-06-28T02:36:00Z</dcterms:created>
  <dcterms:modified xsi:type="dcterms:W3CDTF">2021-02-01T08:48:00Z</dcterms:modified>
</cp:coreProperties>
</file>