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F09FF" w:rsidRPr="0075387E" w:rsidRDefault="009F09FF" w:rsidP="009F0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9F09FF" w:rsidRPr="0075387E" w:rsidRDefault="009F09FF" w:rsidP="009F09F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7E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9F09FF" w:rsidRDefault="009F09FF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9FF" w:rsidRDefault="009F09FF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>ОТЧЕТ</w:t>
      </w:r>
    </w:p>
    <w:p w:rsidR="00B12EF9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внутреннего финансового контроля </w:t>
      </w:r>
      <w:r w:rsidR="009F09FF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</w:t>
      </w:r>
      <w:r w:rsidRPr="00A01067">
        <w:rPr>
          <w:rFonts w:ascii="Times New Roman" w:hAnsi="Times New Roman" w:cs="Times New Roman"/>
          <w:sz w:val="24"/>
          <w:szCs w:val="24"/>
        </w:rPr>
        <w:t>за 20</w:t>
      </w:r>
      <w:r w:rsidR="0005048E">
        <w:rPr>
          <w:rFonts w:ascii="Times New Roman" w:hAnsi="Times New Roman" w:cs="Times New Roman"/>
          <w:sz w:val="24"/>
          <w:szCs w:val="24"/>
        </w:rPr>
        <w:t>20</w:t>
      </w:r>
      <w:r w:rsidRPr="00A010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12EF9" w:rsidRPr="00A01067" w:rsidRDefault="00B12EF9" w:rsidP="00B12E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Исаковой А.И. и консультантом по экономическим вопросам Смирновой М.В. проведен внутренний финансовый контроль </w:t>
      </w:r>
    </w:p>
    <w:tbl>
      <w:tblPr>
        <w:tblStyle w:val="a3"/>
        <w:tblW w:w="9464" w:type="dxa"/>
        <w:tblLook w:val="04A0"/>
      </w:tblPr>
      <w:tblGrid>
        <w:gridCol w:w="2093"/>
        <w:gridCol w:w="7371"/>
      </w:tblGrid>
      <w:tr w:rsidR="00B12EF9" w:rsidRPr="00A01067" w:rsidTr="00CE7931">
        <w:trPr>
          <w:trHeight w:val="551"/>
        </w:trPr>
        <w:tc>
          <w:tcPr>
            <w:tcW w:w="2093" w:type="dxa"/>
            <w:vAlign w:val="center"/>
          </w:tcPr>
          <w:p w:rsidR="00B12EF9" w:rsidRPr="00A01067" w:rsidRDefault="00B12EF9" w:rsidP="00CE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B12EF9" w:rsidRPr="00A01067" w:rsidRDefault="00B12EF9" w:rsidP="00CE7931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Наименование проверки</w:t>
            </w:r>
          </w:p>
        </w:tc>
      </w:tr>
      <w:tr w:rsidR="00B12EF9" w:rsidRPr="00A01067" w:rsidTr="00CE7931">
        <w:tc>
          <w:tcPr>
            <w:tcW w:w="2093" w:type="dxa"/>
            <w:vAlign w:val="center"/>
          </w:tcPr>
          <w:p w:rsidR="00B12EF9" w:rsidRPr="00A01067" w:rsidRDefault="00B12EF9" w:rsidP="0005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0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:rsidR="00B12EF9" w:rsidRDefault="0005048E" w:rsidP="00B12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законного  и эффективного использования субсидии местным бюджетам на реализацию мероприятий по модернизации объектов теплоснабжения   </w:t>
            </w:r>
          </w:p>
          <w:p w:rsidR="0005048E" w:rsidRPr="0005048E" w:rsidRDefault="0005048E" w:rsidP="00B1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8E" w:rsidRPr="00A01067" w:rsidTr="0040430D">
        <w:tc>
          <w:tcPr>
            <w:tcW w:w="2093" w:type="dxa"/>
            <w:vAlign w:val="center"/>
          </w:tcPr>
          <w:p w:rsidR="0005048E" w:rsidRDefault="0005048E" w:rsidP="0005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 2020г.</w:t>
            </w:r>
          </w:p>
        </w:tc>
        <w:tc>
          <w:tcPr>
            <w:tcW w:w="7371" w:type="dxa"/>
            <w:vAlign w:val="center"/>
          </w:tcPr>
          <w:p w:rsidR="0005048E" w:rsidRDefault="0005048E" w:rsidP="00CE3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заработной платы и отчислений на неё, осуществление расчётов с сотрудниками, подготовка документов для осуществления иных расходов</w:t>
            </w:r>
          </w:p>
          <w:p w:rsidR="0005048E" w:rsidRPr="0005048E" w:rsidRDefault="0005048E" w:rsidP="00CE3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48E" w:rsidRPr="00A01067" w:rsidTr="0040430D">
        <w:tc>
          <w:tcPr>
            <w:tcW w:w="2093" w:type="dxa"/>
            <w:vAlign w:val="center"/>
          </w:tcPr>
          <w:p w:rsidR="0005048E" w:rsidRDefault="0005048E" w:rsidP="0005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 2020г.</w:t>
            </w:r>
          </w:p>
        </w:tc>
        <w:tc>
          <w:tcPr>
            <w:tcW w:w="7371" w:type="dxa"/>
            <w:vAlign w:val="center"/>
          </w:tcPr>
          <w:p w:rsidR="0005048E" w:rsidRDefault="0005048E" w:rsidP="00CE3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для заключения муниципальных контрактов, осуществление расчётов с поставщиками (подрядчиками, исполнителями) по расходам за поставленные товары, выполненные</w:t>
            </w:r>
          </w:p>
          <w:p w:rsidR="0005048E" w:rsidRPr="0005048E" w:rsidRDefault="0005048E" w:rsidP="00CE3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48E" w:rsidRPr="00A01067" w:rsidTr="0040430D">
        <w:tc>
          <w:tcPr>
            <w:tcW w:w="2093" w:type="dxa"/>
            <w:vAlign w:val="center"/>
          </w:tcPr>
          <w:p w:rsidR="0005048E" w:rsidRDefault="0005048E" w:rsidP="0005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января 2021г.</w:t>
            </w:r>
          </w:p>
        </w:tc>
        <w:tc>
          <w:tcPr>
            <w:tcW w:w="7371" w:type="dxa"/>
            <w:vAlign w:val="center"/>
          </w:tcPr>
          <w:p w:rsidR="0005048E" w:rsidRDefault="0005048E" w:rsidP="00CE3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БО по заработной плате, страховым взносам, налогам, командировочным расходам,  заключённым контрактам.</w:t>
            </w:r>
          </w:p>
          <w:p w:rsidR="0005048E" w:rsidRPr="0005048E" w:rsidRDefault="0005048E" w:rsidP="00CE3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нарушений не выявлено. 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A01067">
        <w:rPr>
          <w:rFonts w:ascii="Times New Roman" w:hAnsi="Times New Roman" w:cs="Times New Roman"/>
          <w:sz w:val="24"/>
          <w:szCs w:val="24"/>
        </w:rPr>
        <w:t>Исаков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1067">
        <w:rPr>
          <w:rFonts w:ascii="Times New Roman" w:hAnsi="Times New Roman" w:cs="Times New Roman"/>
          <w:sz w:val="24"/>
          <w:szCs w:val="24"/>
        </w:rPr>
        <w:t xml:space="preserve">онсультантом по экономическим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A01067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EF9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F9" w:rsidRPr="00A01067" w:rsidRDefault="00B12EF9" w:rsidP="00B1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E1" w:rsidRDefault="002917E1"/>
    <w:sectPr w:rsidR="002917E1" w:rsidSect="008C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F9"/>
    <w:rsid w:val="0005048E"/>
    <w:rsid w:val="002917E1"/>
    <w:rsid w:val="00620B8B"/>
    <w:rsid w:val="006960DA"/>
    <w:rsid w:val="00720AC4"/>
    <w:rsid w:val="009F09FF"/>
    <w:rsid w:val="00B1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12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2021-02-02T07:44:00Z</cp:lastPrinted>
  <dcterms:created xsi:type="dcterms:W3CDTF">2020-02-03T02:13:00Z</dcterms:created>
  <dcterms:modified xsi:type="dcterms:W3CDTF">2021-02-02T07:45:00Z</dcterms:modified>
</cp:coreProperties>
</file>