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B9" w:rsidRDefault="00B270B9" w:rsidP="00B270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656">
        <w:rPr>
          <w:noProof/>
          <w:lang w:eastAsia="ru-RU"/>
        </w:rPr>
        <w:drawing>
          <wp:inline distT="0" distB="0" distL="0" distR="0" wp14:anchorId="73E8D3E3" wp14:editId="4615B376">
            <wp:extent cx="4356100" cy="1811547"/>
            <wp:effectExtent l="0" t="0" r="6350" b="0"/>
            <wp:docPr id="5" name="Рисунок 5" descr="C:\Users\shcherbinina.a.a\AppData\Local\Temp\7zO8743AE9F\opbqm3xnxbruarro1ugb4qwp7umdzh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rbinina.a.a\AppData\Local\Temp\7zO8743AE9F\opbqm3xnxbruarro1ugb4qwp7umdzh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93" cy="192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DC" w:rsidRDefault="00A701DC" w:rsidP="00B270B9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A701DC" w:rsidRDefault="00A701DC" w:rsidP="00B270B9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 xml:space="preserve">ОСЕТРОВСКАЯ ТРАНСПОРТНАЯ ПРОКУРАТУРА </w:t>
      </w:r>
    </w:p>
    <w:p w:rsidR="00B270B9" w:rsidRPr="00545656" w:rsidRDefault="00B270B9" w:rsidP="00B270B9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РАЗЪЯСНЯЕТ</w:t>
      </w:r>
      <w:r w:rsidRPr="00545656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</w:p>
    <w:p w:rsidR="00B270B9" w:rsidRPr="00545656" w:rsidRDefault="00B270B9" w:rsidP="00B270B9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4"/>
        </w:rPr>
      </w:pPr>
    </w:p>
    <w:p w:rsidR="00B270B9" w:rsidRPr="00545656" w:rsidRDefault="00B270B9" w:rsidP="00B270B9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4"/>
        </w:rPr>
      </w:pPr>
    </w:p>
    <w:p w:rsidR="00B270B9" w:rsidRPr="00545656" w:rsidRDefault="00A701DC" w:rsidP="00B270B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</w:t>
      </w:r>
      <w:r w:rsidR="00B270B9" w:rsidRPr="00545656">
        <w:rPr>
          <w:rFonts w:ascii="Times New Roman" w:hAnsi="Times New Roman" w:cs="Times New Roman"/>
          <w:sz w:val="21"/>
          <w:szCs w:val="21"/>
        </w:rPr>
        <w:t>еукоснительное соблюдение мер безопасного поведения на воде может предупредить беду. Запомните</w:t>
      </w:r>
      <w:r>
        <w:rPr>
          <w:rFonts w:ascii="Times New Roman" w:hAnsi="Times New Roman" w:cs="Times New Roman"/>
          <w:sz w:val="21"/>
          <w:szCs w:val="21"/>
        </w:rPr>
        <w:t>,</w:t>
      </w:r>
      <w:r w:rsidR="00B270B9" w:rsidRPr="00545656">
        <w:rPr>
          <w:rFonts w:ascii="Times New Roman" w:hAnsi="Times New Roman" w:cs="Times New Roman"/>
          <w:sz w:val="21"/>
          <w:szCs w:val="21"/>
        </w:rPr>
        <w:t xml:space="preserve"> что на водоемах </w:t>
      </w:r>
      <w:r w:rsidR="00B270B9" w:rsidRPr="00B270B9">
        <w:rPr>
          <w:rFonts w:ascii="Times New Roman" w:hAnsi="Times New Roman" w:cs="Times New Roman"/>
          <w:b/>
          <w:sz w:val="21"/>
          <w:szCs w:val="21"/>
        </w:rPr>
        <w:t>запрещается</w:t>
      </w:r>
      <w:r w:rsidR="00B270B9" w:rsidRPr="00545656">
        <w:rPr>
          <w:rFonts w:ascii="Times New Roman" w:hAnsi="Times New Roman" w:cs="Times New Roman"/>
          <w:sz w:val="21"/>
          <w:szCs w:val="21"/>
        </w:rPr>
        <w:t>:</w:t>
      </w:r>
      <w:r w:rsidR="00B270B9" w:rsidRPr="00545656">
        <w:rPr>
          <w:noProof/>
          <w:sz w:val="21"/>
          <w:szCs w:val="21"/>
          <w:lang w:eastAsia="ru-RU"/>
        </w:rPr>
        <w:t xml:space="preserve"> 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купание на водных объектах, оборудованных предупреждающими и запрещающими аншлагами (щитами) «КУПАНИЕ ЗАПРЕЩЕНО!»;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купание детей без надзора взрослых;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купание в необорудованных, незнакомых местах;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подплывать к моторным, весельным лодкам и к другим плавсредствам;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прыгать в воду с катеров, лодок, причалов, а также сооружений, не приспособленных для этих целей;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подавать крики ложной тревоги;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нырять и долго находиться под водой;</w:t>
      </w:r>
    </w:p>
    <w:p w:rsidR="00B270B9" w:rsidRPr="00545656" w:rsidRDefault="00B270B9" w:rsidP="00B270B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exact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долго находиться в холодной воде;</w:t>
      </w:r>
    </w:p>
    <w:p w:rsidR="00B270B9" w:rsidRPr="00545656" w:rsidRDefault="00B270B9" w:rsidP="00B270B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5656">
        <w:rPr>
          <w:rFonts w:ascii="Times New Roman" w:hAnsi="Times New Roman" w:cs="Times New Roman"/>
          <w:sz w:val="21"/>
          <w:szCs w:val="21"/>
        </w:rPr>
        <w:t>Если не имеется навыка в плавании, не следует заплывать за границы зоны купания, это опасно для жизни.</w:t>
      </w:r>
    </w:p>
    <w:p w:rsidR="00B270B9" w:rsidRDefault="00B270B9" w:rsidP="00B270B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8015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992836B" wp14:editId="14C879A3">
            <wp:simplePos x="0" y="0"/>
            <wp:positionH relativeFrom="column">
              <wp:align>right</wp:align>
            </wp:positionH>
            <wp:positionV relativeFrom="paragraph">
              <wp:posOffset>8724</wp:posOffset>
            </wp:positionV>
            <wp:extent cx="4623127" cy="1828800"/>
            <wp:effectExtent l="57150" t="57150" r="44450" b="57150"/>
            <wp:wrapNone/>
            <wp:docPr id="6" name="Рисунок 6" descr="D: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50" cy="18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  <a:scene3d>
                      <a:camera prst="orthographicFront"/>
                      <a:lightRig rig="chilly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56">
        <w:rPr>
          <w:rFonts w:ascii="Times New Roman" w:hAnsi="Times New Roman" w:cs="Times New Roman"/>
          <w:b/>
          <w:sz w:val="24"/>
          <w:szCs w:val="26"/>
        </w:rPr>
        <w:t>НЕ ОСТАВЛЯЙТЕ ДЕТЕЙ БЕЗ ПРИСМОТРА!</w:t>
      </w: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 w:rsidP="00B270B9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70B9" w:rsidRDefault="00B270B9"/>
    <w:p w:rsidR="00A701DC" w:rsidRDefault="00A701DC"/>
    <w:p w:rsidR="00A701DC" w:rsidRDefault="00A701DC"/>
    <w:p w:rsidR="00A701DC" w:rsidRDefault="00A701DC">
      <w:bookmarkStart w:id="0" w:name="_GoBack"/>
      <w:bookmarkEnd w:id="0"/>
    </w:p>
    <w:p w:rsidR="00A701DC" w:rsidRDefault="00A701DC"/>
    <w:p w:rsidR="00A701DC" w:rsidRDefault="00A701DC"/>
    <w:p w:rsidR="00A701DC" w:rsidRDefault="00A701DC"/>
    <w:p w:rsidR="00B270B9" w:rsidRDefault="00B270B9"/>
    <w:p w:rsidR="00B270B9" w:rsidRDefault="00B270B9">
      <w:r w:rsidRPr="0066475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8BB0D7" wp14:editId="300C089D">
            <wp:extent cx="4675505" cy="6343650"/>
            <wp:effectExtent l="0" t="0" r="0" b="0"/>
            <wp:docPr id="1" name="Рисунок 1" descr="D: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B9" w:rsidRDefault="00B270B9"/>
    <w:p w:rsidR="00B270B9" w:rsidRDefault="00B270B9"/>
    <w:p w:rsidR="00B270B9" w:rsidRDefault="00B270B9"/>
    <w:p w:rsidR="00B270B9" w:rsidRDefault="00B270B9">
      <w:r w:rsidRPr="006647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BB0D7" wp14:editId="300C089D">
            <wp:extent cx="4923955" cy="6372225"/>
            <wp:effectExtent l="0" t="0" r="0" b="0"/>
            <wp:docPr id="2" name="Рисунок 2" descr="D: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93" cy="63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B9" w:rsidRDefault="00B270B9"/>
    <w:p w:rsidR="00B270B9" w:rsidRDefault="00B270B9"/>
    <w:sectPr w:rsidR="00B270B9" w:rsidSect="00B270B9">
      <w:pgSz w:w="16838" w:h="11906" w:orient="landscape"/>
      <w:pgMar w:top="284" w:right="395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D5006"/>
    <w:multiLevelType w:val="hybridMultilevel"/>
    <w:tmpl w:val="11B820AC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B9"/>
    <w:rsid w:val="006B74C4"/>
    <w:rsid w:val="00A701DC"/>
    <w:rsid w:val="00B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992C"/>
  <w15:chartTrackingRefBased/>
  <w15:docId w15:val="{D389A9E6-4A8F-4EC7-B82F-88E02FA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Александровна</dc:creator>
  <cp:keywords/>
  <dc:description/>
  <cp:lastModifiedBy>Жженых Наталья Валерьевна</cp:lastModifiedBy>
  <cp:revision>2</cp:revision>
  <cp:lastPrinted>2024-05-22T06:10:00Z</cp:lastPrinted>
  <dcterms:created xsi:type="dcterms:W3CDTF">2024-06-17T09:59:00Z</dcterms:created>
  <dcterms:modified xsi:type="dcterms:W3CDTF">2024-06-17T09:59:00Z</dcterms:modified>
</cp:coreProperties>
</file>