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1F" w:rsidRPr="00000B1F" w:rsidRDefault="00000B1F" w:rsidP="00000B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00B1F" w:rsidRPr="00000B1F" w:rsidRDefault="00000B1F" w:rsidP="00000B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ИРКУТСКАЯ ОБЛАСТЬ      КИРЕНСКИЙ РАЙОН</w:t>
      </w:r>
    </w:p>
    <w:p w:rsidR="00000B1F" w:rsidRPr="00000B1F" w:rsidRDefault="00000B1F" w:rsidP="00000B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000B1F" w:rsidRPr="00000B1F" w:rsidRDefault="00000B1F" w:rsidP="00000B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00B1F" w:rsidRPr="00000B1F" w:rsidRDefault="00000B1F" w:rsidP="00000B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666712, Иркутская область, Киренский район,  п. Алексеевск, ул. Чапаева, 65</w:t>
      </w:r>
    </w:p>
    <w:p w:rsidR="00000B1F" w:rsidRPr="00000B1F" w:rsidRDefault="00000B1F" w:rsidP="00000B1F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тел. 8 (395-68) 5-22-53      тел. 8 (395-68) 5-21-05</w:t>
      </w:r>
    </w:p>
    <w:p w:rsidR="00000B1F" w:rsidRDefault="00000B1F" w:rsidP="00610F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0B1F" w:rsidRDefault="00000B1F" w:rsidP="00610F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3448" w:rsidRPr="00610FD0" w:rsidRDefault="00610FD0" w:rsidP="00610F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0FD0">
        <w:rPr>
          <w:rFonts w:ascii="Times New Roman" w:hAnsi="Times New Roman" w:cs="Times New Roman"/>
          <w:sz w:val="24"/>
          <w:szCs w:val="24"/>
        </w:rPr>
        <w:t>ОТЧЕТ</w:t>
      </w:r>
    </w:p>
    <w:p w:rsidR="00610FD0" w:rsidRPr="00610FD0" w:rsidRDefault="00610FD0" w:rsidP="00610F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0FD0">
        <w:rPr>
          <w:rFonts w:ascii="Times New Roman" w:hAnsi="Times New Roman" w:cs="Times New Roman"/>
          <w:sz w:val="24"/>
          <w:szCs w:val="24"/>
        </w:rPr>
        <w:t>о муниципальным программам Алексеевского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55784C">
        <w:rPr>
          <w:rFonts w:ascii="Times New Roman" w:hAnsi="Times New Roman" w:cs="Times New Roman"/>
          <w:sz w:val="24"/>
          <w:szCs w:val="24"/>
        </w:rPr>
        <w:t>2</w:t>
      </w:r>
      <w:r w:rsidR="004824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00B1F" w:rsidRDefault="00000B1F" w:rsidP="00610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FD0" w:rsidRDefault="00482480" w:rsidP="00610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610FD0" w:rsidRPr="00610FD0">
        <w:rPr>
          <w:rFonts w:ascii="Times New Roman" w:hAnsi="Times New Roman" w:cs="Times New Roman"/>
          <w:sz w:val="24"/>
          <w:szCs w:val="24"/>
        </w:rPr>
        <w:t xml:space="preserve"> Алексеевско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10FD0" w:rsidRPr="00610FD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10FD0" w:rsidRPr="00610FD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10FD0" w:rsidRPr="00610FD0">
        <w:rPr>
          <w:rFonts w:ascii="Times New Roman" w:hAnsi="Times New Roman" w:cs="Times New Roman"/>
          <w:sz w:val="24"/>
          <w:szCs w:val="24"/>
        </w:rPr>
        <w:t xml:space="preserve"> в 20</w:t>
      </w:r>
      <w:r w:rsidR="005578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0FD0" w:rsidRPr="00610FD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составлен из  </w:t>
      </w:r>
      <w:r w:rsidR="00610FD0" w:rsidRPr="00610FD0">
        <w:rPr>
          <w:rFonts w:ascii="Times New Roman" w:hAnsi="Times New Roman" w:cs="Times New Roman"/>
          <w:sz w:val="24"/>
          <w:szCs w:val="24"/>
        </w:rPr>
        <w:t>пят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10FD0" w:rsidRPr="00610FD0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610F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9F6">
        <w:rPr>
          <w:rFonts w:ascii="Times New Roman" w:hAnsi="Times New Roman" w:cs="Times New Roman"/>
          <w:sz w:val="24"/>
          <w:szCs w:val="24"/>
        </w:rPr>
        <w:t xml:space="preserve">Доходы </w:t>
      </w:r>
      <w:r>
        <w:rPr>
          <w:rFonts w:ascii="Times New Roman" w:hAnsi="Times New Roman" w:cs="Times New Roman"/>
          <w:sz w:val="24"/>
          <w:szCs w:val="24"/>
        </w:rPr>
        <w:t xml:space="preserve"> бюджета на 2021г. по плану составили </w:t>
      </w:r>
      <w:r w:rsidR="00451399">
        <w:rPr>
          <w:rFonts w:ascii="Times New Roman" w:hAnsi="Times New Roman" w:cs="Times New Roman"/>
          <w:sz w:val="24"/>
          <w:szCs w:val="24"/>
        </w:rPr>
        <w:t>34 799,36</w:t>
      </w:r>
      <w:r>
        <w:rPr>
          <w:rFonts w:ascii="Times New Roman" w:hAnsi="Times New Roman" w:cs="Times New Roman"/>
          <w:sz w:val="24"/>
          <w:szCs w:val="24"/>
        </w:rPr>
        <w:t xml:space="preserve"> тыс. руб. фактические  </w:t>
      </w:r>
      <w:r w:rsidR="0045139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399">
        <w:rPr>
          <w:rFonts w:ascii="Times New Roman" w:hAnsi="Times New Roman" w:cs="Times New Roman"/>
          <w:sz w:val="24"/>
          <w:szCs w:val="24"/>
        </w:rPr>
        <w:t>32 807,69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</w:p>
    <w:tbl>
      <w:tblPr>
        <w:tblStyle w:val="a4"/>
        <w:tblW w:w="10226" w:type="dxa"/>
        <w:tblLayout w:type="fixed"/>
        <w:tblLook w:val="04A0"/>
      </w:tblPr>
      <w:tblGrid>
        <w:gridCol w:w="3195"/>
        <w:gridCol w:w="1308"/>
        <w:gridCol w:w="1399"/>
        <w:gridCol w:w="1570"/>
        <w:gridCol w:w="1337"/>
        <w:gridCol w:w="1417"/>
      </w:tblGrid>
      <w:tr w:rsidR="00425AEE" w:rsidTr="00F03856">
        <w:trPr>
          <w:trHeight w:val="483"/>
        </w:trPr>
        <w:tc>
          <w:tcPr>
            <w:tcW w:w="3195" w:type="dxa"/>
            <w:vMerge w:val="restart"/>
            <w:vAlign w:val="center"/>
          </w:tcPr>
          <w:p w:rsidR="00425AEE" w:rsidRDefault="00425AEE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08" w:type="dxa"/>
            <w:vMerge w:val="restart"/>
            <w:vAlign w:val="center"/>
          </w:tcPr>
          <w:p w:rsidR="00425AEE" w:rsidRDefault="00425AEE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99" w:type="dxa"/>
            <w:vMerge w:val="restart"/>
            <w:vAlign w:val="center"/>
          </w:tcPr>
          <w:p w:rsidR="00425AEE" w:rsidRDefault="00425AEE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07" w:type="dxa"/>
            <w:gridSpan w:val="2"/>
            <w:vAlign w:val="center"/>
          </w:tcPr>
          <w:p w:rsidR="00425AEE" w:rsidRDefault="00425AEE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  <w:tc>
          <w:tcPr>
            <w:tcW w:w="1417" w:type="dxa"/>
            <w:vMerge w:val="restart"/>
          </w:tcPr>
          <w:p w:rsidR="00425AEE" w:rsidRDefault="00425AEE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мун.программ, баллов</w:t>
            </w:r>
          </w:p>
        </w:tc>
      </w:tr>
      <w:tr w:rsidR="00425AEE" w:rsidTr="00F03856">
        <w:trPr>
          <w:trHeight w:val="487"/>
        </w:trPr>
        <w:tc>
          <w:tcPr>
            <w:tcW w:w="3195" w:type="dxa"/>
            <w:vMerge/>
            <w:vAlign w:val="center"/>
          </w:tcPr>
          <w:p w:rsidR="00425AEE" w:rsidRDefault="00425AEE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</w:tcPr>
          <w:p w:rsidR="00425AEE" w:rsidRDefault="00425AEE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425AEE" w:rsidRDefault="00425AEE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425AEE" w:rsidRDefault="00425AE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337" w:type="dxa"/>
            <w:vAlign w:val="center"/>
          </w:tcPr>
          <w:p w:rsidR="00425AEE" w:rsidRDefault="00425AE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  <w:tc>
          <w:tcPr>
            <w:tcW w:w="1417" w:type="dxa"/>
            <w:vMerge/>
          </w:tcPr>
          <w:p w:rsidR="00425AEE" w:rsidRDefault="00425AE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E" w:rsidTr="00F03856">
        <w:tc>
          <w:tcPr>
            <w:tcW w:w="3195" w:type="dxa"/>
          </w:tcPr>
          <w:p w:rsidR="00425AEE" w:rsidRDefault="00425AEE" w:rsidP="00557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"Совершенствование муниципального управления в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8" w:type="dxa"/>
            <w:vAlign w:val="center"/>
          </w:tcPr>
          <w:p w:rsidR="00425AEE" w:rsidRPr="00AB3997" w:rsidRDefault="00425AEE" w:rsidP="00425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97">
              <w:rPr>
                <w:rFonts w:ascii="Times New Roman" w:hAnsi="Times New Roman" w:cs="Times New Roman"/>
                <w:sz w:val="24"/>
                <w:szCs w:val="24"/>
              </w:rPr>
              <w:t>12 743,7</w:t>
            </w:r>
          </w:p>
        </w:tc>
        <w:tc>
          <w:tcPr>
            <w:tcW w:w="1399" w:type="dxa"/>
            <w:vAlign w:val="center"/>
          </w:tcPr>
          <w:p w:rsidR="00425AEE" w:rsidRPr="00AB3997" w:rsidRDefault="00425AEE" w:rsidP="00E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97">
              <w:rPr>
                <w:rFonts w:ascii="Times New Roman" w:hAnsi="Times New Roman" w:cs="Times New Roman"/>
                <w:sz w:val="24"/>
                <w:szCs w:val="24"/>
              </w:rPr>
              <w:t>11 891,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vAlign w:val="center"/>
          </w:tcPr>
          <w:p w:rsidR="00425AEE" w:rsidRPr="00AB3997" w:rsidRDefault="00425AEE" w:rsidP="00EA31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-852,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7" w:type="dxa"/>
            <w:vAlign w:val="center"/>
          </w:tcPr>
          <w:p w:rsidR="00425AEE" w:rsidRPr="00AB3997" w:rsidRDefault="00425AEE" w:rsidP="00425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417" w:type="dxa"/>
            <w:vAlign w:val="center"/>
          </w:tcPr>
          <w:p w:rsidR="00425AEE" w:rsidRPr="00AB3997" w:rsidRDefault="00425AEE" w:rsidP="00425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25AEE" w:rsidTr="00F03856">
        <w:tc>
          <w:tcPr>
            <w:tcW w:w="3195" w:type="dxa"/>
          </w:tcPr>
          <w:p w:rsidR="00425AEE" w:rsidRDefault="00425AEE" w:rsidP="0048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0">
              <w:rPr>
                <w:rFonts w:ascii="Times New Roman" w:hAnsi="Times New Roman" w:cs="Times New Roman"/>
                <w:sz w:val="24"/>
                <w:szCs w:val="24"/>
              </w:rPr>
              <w:t>«Национальная экономика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0FD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FD0">
              <w:rPr>
                <w:rFonts w:ascii="Times New Roman" w:hAnsi="Times New Roman" w:cs="Times New Roman"/>
                <w:sz w:val="24"/>
                <w:szCs w:val="24"/>
              </w:rPr>
              <w:t>г.г.»</w:t>
            </w:r>
          </w:p>
        </w:tc>
        <w:tc>
          <w:tcPr>
            <w:tcW w:w="1308" w:type="dxa"/>
            <w:vAlign w:val="center"/>
          </w:tcPr>
          <w:p w:rsidR="00425AEE" w:rsidRPr="00AB3997" w:rsidRDefault="00425AEE" w:rsidP="00E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97">
              <w:rPr>
                <w:rFonts w:ascii="Times New Roman" w:hAnsi="Times New Roman" w:cs="Times New Roman"/>
                <w:sz w:val="24"/>
                <w:szCs w:val="24"/>
              </w:rPr>
              <w:t>2 575,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center"/>
          </w:tcPr>
          <w:p w:rsidR="00425AEE" w:rsidRPr="00AB3997" w:rsidRDefault="00425AEE" w:rsidP="00425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97">
              <w:rPr>
                <w:rFonts w:ascii="Times New Roman" w:hAnsi="Times New Roman" w:cs="Times New Roman"/>
                <w:sz w:val="24"/>
                <w:szCs w:val="24"/>
              </w:rPr>
              <w:t>2 047,8</w:t>
            </w:r>
          </w:p>
        </w:tc>
        <w:tc>
          <w:tcPr>
            <w:tcW w:w="1570" w:type="dxa"/>
            <w:vAlign w:val="center"/>
          </w:tcPr>
          <w:p w:rsidR="00425AEE" w:rsidRPr="00AB3997" w:rsidRDefault="00425AEE" w:rsidP="00E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97">
              <w:rPr>
                <w:rFonts w:ascii="Times New Roman" w:hAnsi="Times New Roman" w:cs="Times New Roman"/>
                <w:sz w:val="24"/>
                <w:szCs w:val="24"/>
              </w:rPr>
              <w:t>-527,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  <w:vAlign w:val="center"/>
          </w:tcPr>
          <w:p w:rsidR="00425AEE" w:rsidRPr="00AB3997" w:rsidRDefault="00425AEE" w:rsidP="00425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97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417" w:type="dxa"/>
            <w:vAlign w:val="center"/>
          </w:tcPr>
          <w:p w:rsidR="00425AEE" w:rsidRPr="00AB3997" w:rsidRDefault="00425AEE" w:rsidP="00425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5AEE" w:rsidTr="00F03856">
        <w:tc>
          <w:tcPr>
            <w:tcW w:w="3195" w:type="dxa"/>
          </w:tcPr>
          <w:p w:rsidR="00425AEE" w:rsidRDefault="00425AEE" w:rsidP="0048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г.г."</w:t>
            </w:r>
          </w:p>
        </w:tc>
        <w:tc>
          <w:tcPr>
            <w:tcW w:w="1308" w:type="dxa"/>
            <w:vAlign w:val="center"/>
          </w:tcPr>
          <w:p w:rsidR="00425AEE" w:rsidRDefault="00425AEE" w:rsidP="0037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17 957,6</w:t>
            </w:r>
          </w:p>
        </w:tc>
        <w:tc>
          <w:tcPr>
            <w:tcW w:w="1399" w:type="dxa"/>
            <w:vAlign w:val="center"/>
          </w:tcPr>
          <w:p w:rsidR="00425AEE" w:rsidRDefault="00425AEE" w:rsidP="004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16 729,7</w:t>
            </w:r>
          </w:p>
        </w:tc>
        <w:tc>
          <w:tcPr>
            <w:tcW w:w="1570" w:type="dxa"/>
            <w:vAlign w:val="center"/>
          </w:tcPr>
          <w:p w:rsidR="00425AEE" w:rsidRDefault="00425AEE" w:rsidP="0037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-1 227,9</w:t>
            </w:r>
          </w:p>
        </w:tc>
        <w:tc>
          <w:tcPr>
            <w:tcW w:w="1337" w:type="dxa"/>
            <w:vAlign w:val="center"/>
          </w:tcPr>
          <w:p w:rsidR="00425AEE" w:rsidRDefault="00425AEE" w:rsidP="0037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417" w:type="dxa"/>
            <w:vAlign w:val="center"/>
          </w:tcPr>
          <w:p w:rsidR="00425AEE" w:rsidRDefault="00425AEE" w:rsidP="0042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5AEE" w:rsidTr="00F03856">
        <w:tc>
          <w:tcPr>
            <w:tcW w:w="3195" w:type="dxa"/>
          </w:tcPr>
          <w:p w:rsidR="00425AEE" w:rsidRDefault="00425AEE" w:rsidP="0048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г.г."</w:t>
            </w:r>
          </w:p>
        </w:tc>
        <w:tc>
          <w:tcPr>
            <w:tcW w:w="1308" w:type="dxa"/>
            <w:vAlign w:val="center"/>
          </w:tcPr>
          <w:p w:rsidR="00425AEE" w:rsidRDefault="00425AEE" w:rsidP="0055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3 952,6</w:t>
            </w:r>
          </w:p>
        </w:tc>
        <w:tc>
          <w:tcPr>
            <w:tcW w:w="1399" w:type="dxa"/>
            <w:vAlign w:val="center"/>
          </w:tcPr>
          <w:p w:rsidR="00425AEE" w:rsidRDefault="00425AEE" w:rsidP="004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3697</w:t>
            </w:r>
          </w:p>
        </w:tc>
        <w:tc>
          <w:tcPr>
            <w:tcW w:w="1570" w:type="dxa"/>
            <w:vAlign w:val="center"/>
          </w:tcPr>
          <w:p w:rsidR="00425AEE" w:rsidRPr="0037640B" w:rsidRDefault="00425AEE" w:rsidP="00EA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B">
              <w:rPr>
                <w:rFonts w:ascii="Times New Roman" w:hAnsi="Times New Roman" w:cs="Times New Roman"/>
                <w:sz w:val="24"/>
                <w:szCs w:val="24"/>
              </w:rPr>
              <w:t>-255,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  <w:vAlign w:val="center"/>
          </w:tcPr>
          <w:p w:rsidR="00425AEE" w:rsidRPr="0037640B" w:rsidRDefault="00425AEE" w:rsidP="0042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B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417" w:type="dxa"/>
            <w:vAlign w:val="center"/>
          </w:tcPr>
          <w:p w:rsidR="00425AEE" w:rsidRPr="0037640B" w:rsidRDefault="00425AEE" w:rsidP="0042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5AEE" w:rsidTr="00F03856">
        <w:tc>
          <w:tcPr>
            <w:tcW w:w="3195" w:type="dxa"/>
          </w:tcPr>
          <w:p w:rsidR="00425AEE" w:rsidRDefault="00425AEE" w:rsidP="0048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"Социальная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г.г."</w:t>
            </w:r>
          </w:p>
        </w:tc>
        <w:tc>
          <w:tcPr>
            <w:tcW w:w="1308" w:type="dxa"/>
            <w:vAlign w:val="center"/>
          </w:tcPr>
          <w:p w:rsidR="00425AEE" w:rsidRDefault="00425AEE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399" w:type="dxa"/>
            <w:vAlign w:val="center"/>
          </w:tcPr>
          <w:p w:rsidR="00425AEE" w:rsidRDefault="00425AEE" w:rsidP="00EA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437,5</w:t>
            </w:r>
          </w:p>
        </w:tc>
        <w:tc>
          <w:tcPr>
            <w:tcW w:w="1570" w:type="dxa"/>
            <w:vAlign w:val="center"/>
          </w:tcPr>
          <w:p w:rsidR="00425AEE" w:rsidRDefault="00425AEE" w:rsidP="0045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337" w:type="dxa"/>
            <w:vAlign w:val="center"/>
          </w:tcPr>
          <w:p w:rsidR="00425AEE" w:rsidRDefault="00425AEE" w:rsidP="0045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vAlign w:val="center"/>
          </w:tcPr>
          <w:p w:rsidR="00425AEE" w:rsidRDefault="00425AEE" w:rsidP="0042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5AEE" w:rsidTr="00F03856">
        <w:tc>
          <w:tcPr>
            <w:tcW w:w="3195" w:type="dxa"/>
          </w:tcPr>
          <w:p w:rsidR="00425AEE" w:rsidRPr="0030374E" w:rsidRDefault="00425AEE" w:rsidP="0048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расходы</w:t>
            </w:r>
          </w:p>
        </w:tc>
        <w:tc>
          <w:tcPr>
            <w:tcW w:w="1308" w:type="dxa"/>
            <w:vAlign w:val="center"/>
          </w:tcPr>
          <w:p w:rsidR="00425AEE" w:rsidRDefault="00425AEE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99" w:type="dxa"/>
            <w:vAlign w:val="center"/>
          </w:tcPr>
          <w:p w:rsidR="00425AEE" w:rsidRDefault="00425AEE" w:rsidP="00EA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70" w:type="dxa"/>
            <w:vAlign w:val="center"/>
          </w:tcPr>
          <w:p w:rsidR="00425AEE" w:rsidRDefault="00425AEE" w:rsidP="0045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vAlign w:val="center"/>
          </w:tcPr>
          <w:p w:rsidR="00425AEE" w:rsidRDefault="00425AEE" w:rsidP="0045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425AEE" w:rsidRDefault="00425AEE" w:rsidP="0042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5AEE" w:rsidTr="00F03856">
        <w:trPr>
          <w:trHeight w:val="522"/>
        </w:trPr>
        <w:tc>
          <w:tcPr>
            <w:tcW w:w="3195" w:type="dxa"/>
            <w:vAlign w:val="bottom"/>
          </w:tcPr>
          <w:p w:rsidR="00425AEE" w:rsidRDefault="00425AEE" w:rsidP="0045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8" w:type="dxa"/>
            <w:vAlign w:val="bottom"/>
          </w:tcPr>
          <w:p w:rsidR="00425AEE" w:rsidRDefault="00425AEE" w:rsidP="00EA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37 794,3</w:t>
            </w:r>
          </w:p>
        </w:tc>
        <w:tc>
          <w:tcPr>
            <w:tcW w:w="1399" w:type="dxa"/>
            <w:vAlign w:val="bottom"/>
          </w:tcPr>
          <w:p w:rsidR="00425AEE" w:rsidRDefault="00425AEE" w:rsidP="0037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34 930,6</w:t>
            </w:r>
          </w:p>
        </w:tc>
        <w:tc>
          <w:tcPr>
            <w:tcW w:w="1570" w:type="dxa"/>
            <w:vAlign w:val="bottom"/>
          </w:tcPr>
          <w:p w:rsidR="00425AEE" w:rsidRDefault="00425AEE" w:rsidP="00EA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- 2 863,7</w:t>
            </w:r>
          </w:p>
        </w:tc>
        <w:tc>
          <w:tcPr>
            <w:tcW w:w="1337" w:type="dxa"/>
            <w:vAlign w:val="bottom"/>
          </w:tcPr>
          <w:p w:rsidR="00425AEE" w:rsidRDefault="00425AEE" w:rsidP="00EA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417" w:type="dxa"/>
            <w:vAlign w:val="bottom"/>
          </w:tcPr>
          <w:p w:rsidR="00425AEE" w:rsidRDefault="00F03856" w:rsidP="00F0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9E4680" w:rsidRDefault="009E4680" w:rsidP="009E4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2BC" w:rsidRDefault="00A742BC" w:rsidP="00A742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742BC">
        <w:rPr>
          <w:rFonts w:ascii="Times New Roman" w:hAnsi="Times New Roman" w:cs="Times New Roman"/>
          <w:sz w:val="24"/>
          <w:szCs w:val="24"/>
        </w:rPr>
        <w:t>Реализация муниципальных программ считается высокоэф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742BC">
        <w:rPr>
          <w:rFonts w:ascii="Times New Roman" w:hAnsi="Times New Roman" w:cs="Times New Roman"/>
          <w:sz w:val="24"/>
          <w:szCs w:val="24"/>
        </w:rPr>
        <w:t xml:space="preserve">ективной.  </w:t>
      </w:r>
    </w:p>
    <w:p w:rsidR="00A742BC" w:rsidRDefault="00A742BC" w:rsidP="00A742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742BC" w:rsidRPr="00A742BC" w:rsidRDefault="00A742BC" w:rsidP="00A742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4680" w:rsidRPr="00606314" w:rsidRDefault="009E4680" w:rsidP="00B126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14">
        <w:rPr>
          <w:rFonts w:ascii="Times New Roman" w:hAnsi="Times New Roman" w:cs="Times New Roman"/>
          <w:b/>
          <w:sz w:val="24"/>
          <w:szCs w:val="24"/>
        </w:rPr>
        <w:t>Совершенствование муниципального управления в  20</w:t>
      </w:r>
      <w:r w:rsidR="00AC72FD" w:rsidRPr="00606314">
        <w:rPr>
          <w:rFonts w:ascii="Times New Roman" w:hAnsi="Times New Roman" w:cs="Times New Roman"/>
          <w:b/>
          <w:sz w:val="24"/>
          <w:szCs w:val="24"/>
        </w:rPr>
        <w:t>2</w:t>
      </w:r>
      <w:r w:rsidR="00451399" w:rsidRPr="00606314">
        <w:rPr>
          <w:rFonts w:ascii="Times New Roman" w:hAnsi="Times New Roman" w:cs="Times New Roman"/>
          <w:b/>
          <w:sz w:val="24"/>
          <w:szCs w:val="24"/>
        </w:rPr>
        <w:t>1</w:t>
      </w:r>
      <w:r w:rsidRPr="00606314">
        <w:rPr>
          <w:rFonts w:ascii="Times New Roman" w:hAnsi="Times New Roman" w:cs="Times New Roman"/>
          <w:b/>
          <w:sz w:val="24"/>
          <w:szCs w:val="24"/>
        </w:rPr>
        <w:t>-202</w:t>
      </w:r>
      <w:r w:rsidR="00451399" w:rsidRPr="00606314">
        <w:rPr>
          <w:rFonts w:ascii="Times New Roman" w:hAnsi="Times New Roman" w:cs="Times New Roman"/>
          <w:b/>
          <w:sz w:val="24"/>
          <w:szCs w:val="24"/>
        </w:rPr>
        <w:t>3</w:t>
      </w:r>
      <w:r w:rsidRPr="00606314">
        <w:rPr>
          <w:rFonts w:ascii="Times New Roman" w:hAnsi="Times New Roman" w:cs="Times New Roman"/>
          <w:b/>
          <w:sz w:val="24"/>
          <w:szCs w:val="24"/>
        </w:rPr>
        <w:t>г.г</w:t>
      </w:r>
      <w:r w:rsidR="00E92910" w:rsidRPr="0060631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307" w:type="dxa"/>
        <w:tblInd w:w="-34" w:type="dxa"/>
        <w:tblLook w:val="04A0"/>
      </w:tblPr>
      <w:tblGrid>
        <w:gridCol w:w="3686"/>
        <w:gridCol w:w="1524"/>
        <w:gridCol w:w="1664"/>
        <w:gridCol w:w="1713"/>
        <w:gridCol w:w="1720"/>
      </w:tblGrid>
      <w:tr w:rsidR="005374F3" w:rsidTr="00903FEF">
        <w:trPr>
          <w:trHeight w:val="421"/>
        </w:trPr>
        <w:tc>
          <w:tcPr>
            <w:tcW w:w="3686" w:type="dxa"/>
            <w:vMerge w:val="restart"/>
            <w:vAlign w:val="center"/>
          </w:tcPr>
          <w:p w:rsidR="005374F3" w:rsidRDefault="005374F3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24" w:type="dxa"/>
            <w:vMerge w:val="restart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4" w:type="dxa"/>
            <w:vMerge w:val="restart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33" w:type="dxa"/>
            <w:gridSpan w:val="2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5374F3" w:rsidTr="00903FEF">
        <w:trPr>
          <w:trHeight w:val="427"/>
        </w:trPr>
        <w:tc>
          <w:tcPr>
            <w:tcW w:w="3686" w:type="dxa"/>
            <w:vMerge/>
            <w:vAlign w:val="center"/>
          </w:tcPr>
          <w:p w:rsidR="005374F3" w:rsidRDefault="005374F3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5374F3" w:rsidRDefault="005374F3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5374F3" w:rsidRDefault="005374F3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720" w:type="dxa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5E079E" w:rsidTr="00903FEF">
        <w:tc>
          <w:tcPr>
            <w:tcW w:w="3686" w:type="dxa"/>
            <w:vAlign w:val="center"/>
          </w:tcPr>
          <w:p w:rsidR="005E079E" w:rsidRPr="005E079E" w:rsidRDefault="005E079E" w:rsidP="005E07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 Муниципальное управление</w:t>
            </w:r>
          </w:p>
        </w:tc>
        <w:tc>
          <w:tcPr>
            <w:tcW w:w="1524" w:type="dxa"/>
            <w:vAlign w:val="center"/>
          </w:tcPr>
          <w:p w:rsidR="005E079E" w:rsidRPr="005E079E" w:rsidRDefault="005E079E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12 193,3</w:t>
            </w:r>
          </w:p>
        </w:tc>
        <w:tc>
          <w:tcPr>
            <w:tcW w:w="1664" w:type="dxa"/>
            <w:vAlign w:val="center"/>
          </w:tcPr>
          <w:p w:rsidR="005E079E" w:rsidRPr="005E079E" w:rsidRDefault="00A20325" w:rsidP="00376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11 34</w:t>
            </w:r>
            <w:r w:rsidR="00133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3764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5E079E" w:rsidRPr="005E079E" w:rsidRDefault="005E079E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0" w:type="dxa"/>
          </w:tcPr>
          <w:p w:rsidR="005E079E" w:rsidRPr="005E079E" w:rsidRDefault="005E079E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74F3" w:rsidTr="00903FEF">
        <w:tc>
          <w:tcPr>
            <w:tcW w:w="3686" w:type="dxa"/>
            <w:vAlign w:val="center"/>
          </w:tcPr>
          <w:p w:rsidR="00AC72FD" w:rsidRDefault="00451399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74F3">
              <w:rPr>
                <w:rFonts w:ascii="Times New Roman" w:hAnsi="Times New Roman" w:cs="Times New Roman"/>
                <w:sz w:val="24"/>
                <w:szCs w:val="24"/>
              </w:rPr>
              <w:t>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5374F3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7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74F3" w:rsidRDefault="00451399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74F3">
              <w:rPr>
                <w:rFonts w:ascii="Times New Roman" w:hAnsi="Times New Roman" w:cs="Times New Roman"/>
                <w:sz w:val="24"/>
                <w:szCs w:val="24"/>
              </w:rPr>
              <w:t>ачисления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4F3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</w:t>
            </w:r>
          </w:p>
        </w:tc>
        <w:tc>
          <w:tcPr>
            <w:tcW w:w="1524" w:type="dxa"/>
            <w:vAlign w:val="center"/>
          </w:tcPr>
          <w:p w:rsidR="005374F3" w:rsidRPr="00133CCC" w:rsidRDefault="00B83035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079E" w:rsidRPr="0013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399" w:rsidRPr="00133CCC">
              <w:rPr>
                <w:rFonts w:ascii="Times New Roman" w:hAnsi="Times New Roman" w:cs="Times New Roman"/>
                <w:sz w:val="24"/>
                <w:szCs w:val="24"/>
              </w:rPr>
              <w:t>927,6</w:t>
            </w:r>
          </w:p>
          <w:p w:rsidR="005374F3" w:rsidRPr="00133CCC" w:rsidRDefault="00451399" w:rsidP="00133C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79E" w:rsidRPr="0013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CCC" w:rsidRPr="00133CCC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1664" w:type="dxa"/>
            <w:vAlign w:val="center"/>
          </w:tcPr>
          <w:p w:rsidR="005374F3" w:rsidRPr="00133CCC" w:rsidRDefault="00621CB3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6 651,1</w:t>
            </w:r>
          </w:p>
          <w:p w:rsidR="005374F3" w:rsidRPr="00133CCC" w:rsidRDefault="00B83035" w:rsidP="00133C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325" w:rsidRPr="0013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CB3" w:rsidRPr="00133CCC">
              <w:rPr>
                <w:rFonts w:ascii="Times New Roman" w:hAnsi="Times New Roman" w:cs="Times New Roman"/>
                <w:sz w:val="24"/>
                <w:szCs w:val="24"/>
              </w:rPr>
              <w:t>978,</w:t>
            </w:r>
            <w:r w:rsidR="00133CCC" w:rsidRPr="00133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5374F3" w:rsidRDefault="00621CB3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-276,5</w:t>
            </w:r>
          </w:p>
          <w:p w:rsidR="005374F3" w:rsidRDefault="00621CB3" w:rsidP="00E929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-103,8</w:t>
            </w:r>
          </w:p>
        </w:tc>
        <w:tc>
          <w:tcPr>
            <w:tcW w:w="1720" w:type="dxa"/>
          </w:tcPr>
          <w:p w:rsidR="00CB2EFE" w:rsidRDefault="00621CB3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  <w:p w:rsidR="00CB2EFE" w:rsidRDefault="00621CB3" w:rsidP="00AC72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92910" w:rsidTr="00E92910">
        <w:trPr>
          <w:trHeight w:val="445"/>
        </w:trPr>
        <w:tc>
          <w:tcPr>
            <w:tcW w:w="3686" w:type="dxa"/>
            <w:vAlign w:val="center"/>
          </w:tcPr>
          <w:p w:rsidR="00E92910" w:rsidRDefault="00E92910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 в отпуск</w:t>
            </w:r>
          </w:p>
        </w:tc>
        <w:tc>
          <w:tcPr>
            <w:tcW w:w="1524" w:type="dxa"/>
            <w:vAlign w:val="center"/>
          </w:tcPr>
          <w:p w:rsidR="00E92910" w:rsidRPr="00133CCC" w:rsidRDefault="00A537CB" w:rsidP="00133C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146,</w:t>
            </w:r>
            <w:r w:rsidR="00133CCC" w:rsidRPr="00133C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  <w:vAlign w:val="center"/>
          </w:tcPr>
          <w:p w:rsidR="00E92910" w:rsidRPr="00133CCC" w:rsidRDefault="00621CB3" w:rsidP="00133C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146,</w:t>
            </w:r>
            <w:r w:rsidR="00133CCC" w:rsidRPr="00133C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vAlign w:val="center"/>
          </w:tcPr>
          <w:p w:rsidR="00E92910" w:rsidRDefault="00621CB3" w:rsidP="00621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E92910" w:rsidRPr="00E92910" w:rsidRDefault="00621CB3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A4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35874" w:rsidTr="00E92910">
        <w:tc>
          <w:tcPr>
            <w:tcW w:w="3686" w:type="dxa"/>
            <w:vAlign w:val="center"/>
          </w:tcPr>
          <w:p w:rsidR="00135874" w:rsidRDefault="00135874" w:rsidP="00F0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="00F01D95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1524" w:type="dxa"/>
            <w:vAlign w:val="center"/>
          </w:tcPr>
          <w:p w:rsidR="00135874" w:rsidRPr="00133CCC" w:rsidRDefault="00135874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664" w:type="dxa"/>
            <w:vAlign w:val="center"/>
          </w:tcPr>
          <w:p w:rsidR="00135874" w:rsidRPr="00133CCC" w:rsidRDefault="00621CB3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13" w:type="dxa"/>
            <w:vAlign w:val="center"/>
          </w:tcPr>
          <w:p w:rsidR="00135874" w:rsidRDefault="00621CB3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-19,8</w:t>
            </w:r>
          </w:p>
        </w:tc>
        <w:tc>
          <w:tcPr>
            <w:tcW w:w="1720" w:type="dxa"/>
            <w:vAlign w:val="center"/>
          </w:tcPr>
          <w:p w:rsidR="00135874" w:rsidRPr="00E92910" w:rsidRDefault="00621CB3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E92910" w:rsidTr="00E92910">
        <w:tc>
          <w:tcPr>
            <w:tcW w:w="3686" w:type="dxa"/>
            <w:vAlign w:val="center"/>
          </w:tcPr>
          <w:p w:rsidR="00E92910" w:rsidRDefault="00E92910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1524" w:type="dxa"/>
            <w:vAlign w:val="center"/>
          </w:tcPr>
          <w:p w:rsidR="00E92910" w:rsidRPr="00133CCC" w:rsidRDefault="00A537CB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273,6</w:t>
            </w:r>
          </w:p>
        </w:tc>
        <w:tc>
          <w:tcPr>
            <w:tcW w:w="1664" w:type="dxa"/>
            <w:vAlign w:val="center"/>
          </w:tcPr>
          <w:p w:rsidR="00E92910" w:rsidRPr="00133CCC" w:rsidRDefault="00DE54FE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13" w:type="dxa"/>
            <w:vAlign w:val="center"/>
          </w:tcPr>
          <w:p w:rsidR="00E92910" w:rsidRPr="00D7277E" w:rsidRDefault="00DE54FE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-238,6</w:t>
            </w:r>
          </w:p>
        </w:tc>
        <w:tc>
          <w:tcPr>
            <w:tcW w:w="1720" w:type="dxa"/>
            <w:vAlign w:val="center"/>
          </w:tcPr>
          <w:p w:rsidR="00E92910" w:rsidRPr="00E92910" w:rsidRDefault="00DE54FE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E92910" w:rsidTr="00E92910">
        <w:tc>
          <w:tcPr>
            <w:tcW w:w="3686" w:type="dxa"/>
            <w:vAlign w:val="center"/>
          </w:tcPr>
          <w:p w:rsidR="00E92910" w:rsidRDefault="00E92910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524" w:type="dxa"/>
            <w:vAlign w:val="center"/>
          </w:tcPr>
          <w:p w:rsidR="00E92910" w:rsidRPr="00133CCC" w:rsidRDefault="00A537CB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4" w:type="dxa"/>
            <w:vAlign w:val="center"/>
          </w:tcPr>
          <w:p w:rsidR="00E92910" w:rsidRPr="00133CCC" w:rsidRDefault="00A45154" w:rsidP="00C94F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C94FE3" w:rsidRPr="00133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E92910" w:rsidRPr="00D7277E" w:rsidRDefault="00A45154" w:rsidP="00133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-13,</w:t>
            </w:r>
            <w:r w:rsidR="00133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:rsidR="00E92910" w:rsidRPr="00E92910" w:rsidRDefault="00A45154" w:rsidP="00133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33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874" w:rsidTr="00E92910">
        <w:tc>
          <w:tcPr>
            <w:tcW w:w="3686" w:type="dxa"/>
            <w:vAlign w:val="center"/>
          </w:tcPr>
          <w:p w:rsidR="00135874" w:rsidRDefault="00135874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524" w:type="dxa"/>
            <w:vAlign w:val="center"/>
          </w:tcPr>
          <w:p w:rsidR="00135874" w:rsidRPr="00133CCC" w:rsidRDefault="00135874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664" w:type="dxa"/>
            <w:vAlign w:val="center"/>
          </w:tcPr>
          <w:p w:rsidR="00135874" w:rsidRPr="00133CCC" w:rsidRDefault="00A45154" w:rsidP="00E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A3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135874" w:rsidRDefault="00A45154" w:rsidP="00133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720" w:type="dxa"/>
            <w:vAlign w:val="center"/>
          </w:tcPr>
          <w:p w:rsidR="00135874" w:rsidRPr="00E92910" w:rsidRDefault="00A45154" w:rsidP="00EA31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A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133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5154" w:rsidTr="00E92910">
        <w:tc>
          <w:tcPr>
            <w:tcW w:w="3686" w:type="dxa"/>
            <w:vAlign w:val="center"/>
          </w:tcPr>
          <w:p w:rsidR="00A45154" w:rsidRDefault="00A45154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(командировочные)</w:t>
            </w:r>
          </w:p>
        </w:tc>
        <w:tc>
          <w:tcPr>
            <w:tcW w:w="1524" w:type="dxa"/>
            <w:vAlign w:val="center"/>
          </w:tcPr>
          <w:p w:rsidR="00A45154" w:rsidRPr="00133CCC" w:rsidRDefault="00A45154" w:rsidP="000018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18EF" w:rsidRPr="00133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vAlign w:val="center"/>
          </w:tcPr>
          <w:p w:rsidR="00A45154" w:rsidRPr="00133CCC" w:rsidRDefault="00A45154" w:rsidP="000018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18EF" w:rsidRPr="00133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vAlign w:val="center"/>
          </w:tcPr>
          <w:p w:rsidR="00A45154" w:rsidRPr="00D7277E" w:rsidRDefault="00A45154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A45154" w:rsidRPr="00E92910" w:rsidRDefault="00A45154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92910" w:rsidTr="00E92910">
        <w:tc>
          <w:tcPr>
            <w:tcW w:w="3686" w:type="dxa"/>
            <w:vAlign w:val="center"/>
          </w:tcPr>
          <w:p w:rsidR="00E92910" w:rsidRDefault="00E92910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524" w:type="dxa"/>
            <w:vAlign w:val="center"/>
          </w:tcPr>
          <w:p w:rsidR="00E92910" w:rsidRPr="00133CCC" w:rsidRDefault="00A45154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672,5</w:t>
            </w:r>
          </w:p>
        </w:tc>
        <w:tc>
          <w:tcPr>
            <w:tcW w:w="1664" w:type="dxa"/>
            <w:vAlign w:val="center"/>
          </w:tcPr>
          <w:p w:rsidR="00E92910" w:rsidRPr="00133CCC" w:rsidRDefault="00987CE5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713" w:type="dxa"/>
            <w:vAlign w:val="center"/>
          </w:tcPr>
          <w:p w:rsidR="00E92910" w:rsidRPr="00D7277E" w:rsidRDefault="00901B2F" w:rsidP="00376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-28,</w:t>
            </w:r>
            <w:r w:rsidR="0037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:rsidR="00E92910" w:rsidRPr="00E92910" w:rsidRDefault="00901B2F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</w:tr>
      <w:tr w:rsidR="00E92910" w:rsidTr="00E92910">
        <w:tc>
          <w:tcPr>
            <w:tcW w:w="3686" w:type="dxa"/>
          </w:tcPr>
          <w:p w:rsidR="00E92910" w:rsidRDefault="00E92910" w:rsidP="0084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524" w:type="dxa"/>
            <w:vAlign w:val="center"/>
          </w:tcPr>
          <w:p w:rsidR="00E92910" w:rsidRPr="00133CCC" w:rsidRDefault="00A537CB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664" w:type="dxa"/>
            <w:vAlign w:val="center"/>
          </w:tcPr>
          <w:p w:rsidR="00E92910" w:rsidRPr="00133CCC" w:rsidRDefault="00901B2F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13" w:type="dxa"/>
            <w:vAlign w:val="center"/>
          </w:tcPr>
          <w:p w:rsidR="00E92910" w:rsidRPr="00D7277E" w:rsidRDefault="00901B2F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-61,1</w:t>
            </w:r>
          </w:p>
        </w:tc>
        <w:tc>
          <w:tcPr>
            <w:tcW w:w="1720" w:type="dxa"/>
            <w:vAlign w:val="center"/>
          </w:tcPr>
          <w:p w:rsidR="00E92910" w:rsidRPr="00E92910" w:rsidRDefault="00901B2F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</w:tr>
      <w:tr w:rsidR="00E92910" w:rsidTr="00E92910">
        <w:tc>
          <w:tcPr>
            <w:tcW w:w="3686" w:type="dxa"/>
          </w:tcPr>
          <w:p w:rsidR="00E92910" w:rsidRDefault="00E92910" w:rsidP="009E46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524" w:type="dxa"/>
            <w:vAlign w:val="center"/>
          </w:tcPr>
          <w:p w:rsidR="00E92910" w:rsidRPr="00133CCC" w:rsidRDefault="00135874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430,5</w:t>
            </w:r>
          </w:p>
        </w:tc>
        <w:tc>
          <w:tcPr>
            <w:tcW w:w="1664" w:type="dxa"/>
            <w:vAlign w:val="center"/>
          </w:tcPr>
          <w:p w:rsidR="00E92910" w:rsidRPr="00133CCC" w:rsidRDefault="00901B2F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331,4</w:t>
            </w:r>
          </w:p>
        </w:tc>
        <w:tc>
          <w:tcPr>
            <w:tcW w:w="1713" w:type="dxa"/>
            <w:vAlign w:val="center"/>
          </w:tcPr>
          <w:p w:rsidR="00E92910" w:rsidRPr="00D7277E" w:rsidRDefault="00901B2F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-99,1</w:t>
            </w:r>
          </w:p>
        </w:tc>
        <w:tc>
          <w:tcPr>
            <w:tcW w:w="1720" w:type="dxa"/>
            <w:vAlign w:val="center"/>
          </w:tcPr>
          <w:p w:rsidR="00E92910" w:rsidRPr="00E92910" w:rsidRDefault="00901B2F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</w:tr>
      <w:tr w:rsidR="00A537CB" w:rsidTr="00E92910">
        <w:tc>
          <w:tcPr>
            <w:tcW w:w="3686" w:type="dxa"/>
          </w:tcPr>
          <w:p w:rsidR="00A537CB" w:rsidRDefault="00A537CB" w:rsidP="00A537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24" w:type="dxa"/>
            <w:vAlign w:val="center"/>
          </w:tcPr>
          <w:p w:rsidR="00A537CB" w:rsidRPr="00133CCC" w:rsidRDefault="00A537CB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954,7</w:t>
            </w:r>
          </w:p>
        </w:tc>
        <w:tc>
          <w:tcPr>
            <w:tcW w:w="1664" w:type="dxa"/>
            <w:vAlign w:val="center"/>
          </w:tcPr>
          <w:p w:rsidR="00A537CB" w:rsidRPr="00133CCC" w:rsidRDefault="00901B2F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954,7</w:t>
            </w:r>
          </w:p>
        </w:tc>
        <w:tc>
          <w:tcPr>
            <w:tcW w:w="1713" w:type="dxa"/>
            <w:vAlign w:val="center"/>
          </w:tcPr>
          <w:p w:rsidR="00A537CB" w:rsidRDefault="00901B2F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A537CB" w:rsidRPr="00E92910" w:rsidRDefault="00901B2F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537CB" w:rsidTr="00E92910">
        <w:tc>
          <w:tcPr>
            <w:tcW w:w="3686" w:type="dxa"/>
          </w:tcPr>
          <w:p w:rsidR="00A537CB" w:rsidRDefault="00A537CB" w:rsidP="00E301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24" w:type="dxa"/>
            <w:vAlign w:val="center"/>
          </w:tcPr>
          <w:p w:rsidR="00A537CB" w:rsidRPr="00133CCC" w:rsidRDefault="00A537CB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457,3</w:t>
            </w:r>
          </w:p>
        </w:tc>
        <w:tc>
          <w:tcPr>
            <w:tcW w:w="1664" w:type="dxa"/>
            <w:vAlign w:val="center"/>
          </w:tcPr>
          <w:p w:rsidR="00A537CB" w:rsidRPr="00133CCC" w:rsidRDefault="00C94FE3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457,3</w:t>
            </w:r>
          </w:p>
        </w:tc>
        <w:tc>
          <w:tcPr>
            <w:tcW w:w="1713" w:type="dxa"/>
            <w:vAlign w:val="center"/>
          </w:tcPr>
          <w:p w:rsidR="00A537CB" w:rsidRPr="00D7277E" w:rsidRDefault="00133CCC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A537CB" w:rsidRPr="00E92910" w:rsidRDefault="00901B2F" w:rsidP="00133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133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874" w:rsidTr="00E92910">
        <w:tc>
          <w:tcPr>
            <w:tcW w:w="3686" w:type="dxa"/>
          </w:tcPr>
          <w:p w:rsidR="00135874" w:rsidRDefault="00135874" w:rsidP="00E301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524" w:type="dxa"/>
            <w:vAlign w:val="center"/>
          </w:tcPr>
          <w:p w:rsidR="00135874" w:rsidRPr="00133CCC" w:rsidRDefault="00135874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vAlign w:val="center"/>
          </w:tcPr>
          <w:p w:rsidR="00135874" w:rsidRPr="00133CCC" w:rsidRDefault="00901B2F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:rsidR="00135874" w:rsidRDefault="00901B2F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-10,0</w:t>
            </w:r>
          </w:p>
        </w:tc>
        <w:tc>
          <w:tcPr>
            <w:tcW w:w="1720" w:type="dxa"/>
            <w:vAlign w:val="center"/>
          </w:tcPr>
          <w:p w:rsidR="00135874" w:rsidRPr="00E92910" w:rsidRDefault="00901B2F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874" w:rsidTr="00E92910">
        <w:tc>
          <w:tcPr>
            <w:tcW w:w="3686" w:type="dxa"/>
          </w:tcPr>
          <w:p w:rsidR="00135874" w:rsidRDefault="00135874" w:rsidP="00E301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4" w:type="dxa"/>
            <w:vAlign w:val="center"/>
          </w:tcPr>
          <w:p w:rsidR="00135874" w:rsidRPr="00133CCC" w:rsidRDefault="00135874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64" w:type="dxa"/>
            <w:vAlign w:val="center"/>
          </w:tcPr>
          <w:p w:rsidR="00135874" w:rsidRPr="00133CCC" w:rsidRDefault="00901B2F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13" w:type="dxa"/>
            <w:vAlign w:val="center"/>
          </w:tcPr>
          <w:p w:rsidR="00135874" w:rsidRDefault="00901B2F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135874" w:rsidRPr="00E92910" w:rsidRDefault="00901B2F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E079E" w:rsidTr="00E92910">
        <w:tc>
          <w:tcPr>
            <w:tcW w:w="3686" w:type="dxa"/>
          </w:tcPr>
          <w:p w:rsidR="005E079E" w:rsidRPr="005E079E" w:rsidRDefault="005E079E" w:rsidP="00E301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Осуществление полномочий по первичному воинскому учету</w:t>
            </w:r>
          </w:p>
        </w:tc>
        <w:tc>
          <w:tcPr>
            <w:tcW w:w="1524" w:type="dxa"/>
            <w:vAlign w:val="center"/>
          </w:tcPr>
          <w:p w:rsidR="005E079E" w:rsidRPr="005E079E" w:rsidRDefault="005E079E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550,4</w:t>
            </w:r>
          </w:p>
        </w:tc>
        <w:tc>
          <w:tcPr>
            <w:tcW w:w="1664" w:type="dxa"/>
            <w:vAlign w:val="center"/>
          </w:tcPr>
          <w:p w:rsidR="005E079E" w:rsidRPr="005E079E" w:rsidRDefault="005E079E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550,4</w:t>
            </w:r>
          </w:p>
        </w:tc>
        <w:tc>
          <w:tcPr>
            <w:tcW w:w="1713" w:type="dxa"/>
            <w:vAlign w:val="center"/>
          </w:tcPr>
          <w:p w:rsidR="005E079E" w:rsidRPr="005E079E" w:rsidRDefault="00901B2F" w:rsidP="00E9291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5E079E" w:rsidRPr="005E079E" w:rsidRDefault="00901B2F" w:rsidP="00E9291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5E079E" w:rsidTr="00E92910">
        <w:tc>
          <w:tcPr>
            <w:tcW w:w="3686" w:type="dxa"/>
          </w:tcPr>
          <w:p w:rsidR="005E079E" w:rsidRPr="005E079E" w:rsidRDefault="005E079E" w:rsidP="00E301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9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524" w:type="dxa"/>
            <w:vAlign w:val="center"/>
          </w:tcPr>
          <w:p w:rsidR="005E079E" w:rsidRPr="005E079E" w:rsidRDefault="005E079E" w:rsidP="005E0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9E">
              <w:rPr>
                <w:rFonts w:ascii="Times New Roman" w:hAnsi="Times New Roman" w:cs="Times New Roman"/>
                <w:b/>
                <w:sz w:val="24"/>
                <w:szCs w:val="24"/>
              </w:rPr>
              <w:t>12 743,7</w:t>
            </w:r>
          </w:p>
        </w:tc>
        <w:tc>
          <w:tcPr>
            <w:tcW w:w="1664" w:type="dxa"/>
            <w:vAlign w:val="center"/>
          </w:tcPr>
          <w:p w:rsidR="005E079E" w:rsidRPr="005E079E" w:rsidRDefault="00133CCC" w:rsidP="00E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11 891,</w:t>
            </w:r>
            <w:r w:rsidR="00EA31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3" w:type="dxa"/>
            <w:vAlign w:val="center"/>
          </w:tcPr>
          <w:p w:rsidR="005E079E" w:rsidRPr="005E079E" w:rsidRDefault="00133CCC" w:rsidP="00E929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-852,1</w:t>
            </w:r>
          </w:p>
        </w:tc>
        <w:tc>
          <w:tcPr>
            <w:tcW w:w="1720" w:type="dxa"/>
            <w:vAlign w:val="center"/>
          </w:tcPr>
          <w:p w:rsidR="005E079E" w:rsidRPr="005E079E" w:rsidRDefault="00133CCC" w:rsidP="00E929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93,3</w:t>
            </w:r>
          </w:p>
        </w:tc>
      </w:tr>
    </w:tbl>
    <w:p w:rsidR="009E4680" w:rsidRDefault="009E4680" w:rsidP="00795D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9AD" w:rsidRDefault="006529AD" w:rsidP="00795DB3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079E">
        <w:rPr>
          <w:rFonts w:ascii="Times New Roman" w:hAnsi="Times New Roman" w:cs="Times New Roman"/>
          <w:b/>
          <w:i/>
          <w:sz w:val="24"/>
          <w:szCs w:val="24"/>
        </w:rPr>
        <w:t>Муниципальное управление</w:t>
      </w:r>
      <w:r w:rsidR="00425A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95FEA" w:rsidRDefault="00133CCC" w:rsidP="00E663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Экономия по заработной плате и начислением взносов составила  380,3 тыс. руб., сложилась из-за того что сотрудники </w:t>
      </w:r>
      <w:r w:rsidR="00895FE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2021г.</w:t>
      </w:r>
      <w:r w:rsidR="00895FEA">
        <w:rPr>
          <w:rFonts w:ascii="Times New Roman" w:hAnsi="Times New Roman" w:cs="Times New Roman"/>
          <w:sz w:val="24"/>
          <w:szCs w:val="24"/>
        </w:rPr>
        <w:t xml:space="preserve">  получали пособие по временной нетрудоспособности. Предоставлено 24 больничных листа.</w:t>
      </w:r>
    </w:p>
    <w:p w:rsidR="00895FEA" w:rsidRDefault="00895FEA" w:rsidP="00E663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в отпуск - в связи с па</w:t>
      </w:r>
      <w:r w:rsidR="00F01D95">
        <w:rPr>
          <w:rFonts w:ascii="Times New Roman" w:hAnsi="Times New Roman" w:cs="Times New Roman"/>
          <w:sz w:val="24"/>
          <w:szCs w:val="24"/>
        </w:rPr>
        <w:t>ндемией, бесплатным  проездом воспользовались два сотрудника из  шести.</w:t>
      </w:r>
    </w:p>
    <w:p w:rsidR="00F01D95" w:rsidRDefault="00F01D95" w:rsidP="00E663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выплаты - на 2021г. запланировано 9 командировок по 5 дней. Фактически за 2021г. в командировки были направлены 2 сотрудника  общее количество дней 9.</w:t>
      </w:r>
    </w:p>
    <w:p w:rsidR="00F01D95" w:rsidRDefault="00E663A0" w:rsidP="00E663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Коммунальные услуги: </w:t>
      </w:r>
      <w:r w:rsidR="00F01D95">
        <w:rPr>
          <w:rFonts w:ascii="Times New Roman" w:hAnsi="Times New Roman" w:cs="Times New Roman"/>
          <w:sz w:val="24"/>
          <w:szCs w:val="24"/>
        </w:rPr>
        <w:t>освещение  запланировано 38 625 руб.</w:t>
      </w:r>
      <w:r w:rsidR="004770DF">
        <w:rPr>
          <w:rFonts w:ascii="Times New Roman" w:hAnsi="Times New Roman" w:cs="Times New Roman"/>
          <w:sz w:val="24"/>
          <w:szCs w:val="24"/>
        </w:rPr>
        <w:t xml:space="preserve">, </w:t>
      </w:r>
      <w:r w:rsidR="00F01D95">
        <w:rPr>
          <w:rFonts w:ascii="Times New Roman" w:hAnsi="Times New Roman" w:cs="Times New Roman"/>
          <w:sz w:val="24"/>
          <w:szCs w:val="24"/>
        </w:rPr>
        <w:t xml:space="preserve"> фактически израсходовано 35 000 руб.</w:t>
      </w:r>
    </w:p>
    <w:p w:rsidR="00895FEA" w:rsidRDefault="00F01D95" w:rsidP="00E663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по содержанию имущества - </w:t>
      </w:r>
      <w:r w:rsidR="00E663A0">
        <w:rPr>
          <w:rFonts w:ascii="Times New Roman" w:hAnsi="Times New Roman" w:cs="Times New Roman"/>
          <w:sz w:val="24"/>
          <w:szCs w:val="24"/>
        </w:rPr>
        <w:t>на ремонт принтеров и заправку картриджей запланировано 30 000 руб., израсходовано 16 450 руб.  Экономия  получилась из-за того, что приобрели новые картриджи, так как старые не подлежали ремонту.</w:t>
      </w:r>
    </w:p>
    <w:p w:rsidR="00E663A0" w:rsidRDefault="00E663A0" w:rsidP="000711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Транспортные расходы </w:t>
      </w:r>
    </w:p>
    <w:p w:rsidR="00E663A0" w:rsidRDefault="00E663A0" w:rsidP="00071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служебный проезд запланировано 7400 руб.</w:t>
      </w:r>
      <w:r w:rsidR="004770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израсходовано 6380 руб.</w:t>
      </w:r>
    </w:p>
    <w:p w:rsidR="00E663A0" w:rsidRDefault="00E663A0" w:rsidP="00071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в командировку -  650 руб. г. Усть-Кут (глава)</w:t>
      </w:r>
    </w:p>
    <w:p w:rsidR="004770DF" w:rsidRDefault="004770DF" w:rsidP="000711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услуги  </w:t>
      </w:r>
    </w:p>
    <w:p w:rsidR="00E663A0" w:rsidRDefault="00E663A0" w:rsidP="00071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ЭЦП </w:t>
      </w:r>
      <w:r w:rsidR="004770DF">
        <w:rPr>
          <w:rFonts w:ascii="Times New Roman" w:hAnsi="Times New Roman" w:cs="Times New Roman"/>
          <w:sz w:val="24"/>
          <w:szCs w:val="24"/>
        </w:rPr>
        <w:t>в плане 30 000 руб.,  израсходовано 20 493 руб.</w:t>
      </w:r>
    </w:p>
    <w:p w:rsidR="004770DF" w:rsidRDefault="004770DF" w:rsidP="00071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страховка автомобилей запланировано  5 000 руб., израсходовано 3 247,90 руб.</w:t>
      </w:r>
    </w:p>
    <w:p w:rsidR="004770DF" w:rsidRDefault="004770DF" w:rsidP="00071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учеба специалистов план </w:t>
      </w:r>
      <w:r w:rsidR="000711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0711BA">
        <w:rPr>
          <w:rFonts w:ascii="Times New Roman" w:hAnsi="Times New Roman" w:cs="Times New Roman"/>
          <w:sz w:val="24"/>
          <w:szCs w:val="24"/>
        </w:rPr>
        <w:t>440,9</w:t>
      </w:r>
      <w:r>
        <w:rPr>
          <w:rFonts w:ascii="Times New Roman" w:hAnsi="Times New Roman" w:cs="Times New Roman"/>
          <w:sz w:val="24"/>
          <w:szCs w:val="24"/>
        </w:rPr>
        <w:t xml:space="preserve"> руб.,  фактически 8 400 руб.</w:t>
      </w:r>
    </w:p>
    <w:p w:rsidR="004770DF" w:rsidRDefault="004770DF" w:rsidP="00071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нотариуса</w:t>
      </w:r>
      <w:r w:rsidR="000711BA">
        <w:rPr>
          <w:rFonts w:ascii="Times New Roman" w:hAnsi="Times New Roman" w:cs="Times New Roman"/>
          <w:sz w:val="24"/>
          <w:szCs w:val="24"/>
        </w:rPr>
        <w:t>, программиста,  установка программы "Антивирус", оформление периодической печати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1BA">
        <w:rPr>
          <w:rFonts w:ascii="Times New Roman" w:hAnsi="Times New Roman" w:cs="Times New Roman"/>
          <w:sz w:val="24"/>
          <w:szCs w:val="24"/>
        </w:rPr>
        <w:t>"Ленские зори", обслуживание сайта администрации Алексеевского муниципального образования, контроль состояния тревожной  видеосигнализации - исполнено в полном объеме.</w:t>
      </w:r>
    </w:p>
    <w:p w:rsidR="008339B2" w:rsidRDefault="008339B2" w:rsidP="008339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711BA">
        <w:rPr>
          <w:rFonts w:ascii="Times New Roman" w:hAnsi="Times New Roman" w:cs="Times New Roman"/>
          <w:sz w:val="24"/>
          <w:szCs w:val="24"/>
        </w:rPr>
        <w:t xml:space="preserve">слуги связи </w:t>
      </w:r>
      <w:r w:rsidR="0017770C">
        <w:rPr>
          <w:rFonts w:ascii="Times New Roman" w:hAnsi="Times New Roman" w:cs="Times New Roman"/>
          <w:sz w:val="24"/>
          <w:szCs w:val="24"/>
        </w:rPr>
        <w:t xml:space="preserve">  плановый показатель 177 228 руб.: интернет - 102 228 руб., прочее (марки, конверты) -  75 000 руб.</w:t>
      </w:r>
    </w:p>
    <w:p w:rsidR="008339B2" w:rsidRDefault="0017770C" w:rsidP="00833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9B2">
        <w:rPr>
          <w:rFonts w:ascii="Times New Roman" w:hAnsi="Times New Roman" w:cs="Times New Roman"/>
          <w:sz w:val="24"/>
          <w:szCs w:val="24"/>
        </w:rPr>
        <w:lastRenderedPageBreak/>
        <w:t>фактические расходы составили  интернет - 51</w:t>
      </w:r>
      <w:r w:rsidR="008339B2" w:rsidRPr="008339B2">
        <w:rPr>
          <w:rFonts w:ascii="Times New Roman" w:hAnsi="Times New Roman" w:cs="Times New Roman"/>
          <w:sz w:val="24"/>
          <w:szCs w:val="24"/>
        </w:rPr>
        <w:t xml:space="preserve"> </w:t>
      </w:r>
      <w:r w:rsidRPr="008339B2">
        <w:rPr>
          <w:rFonts w:ascii="Times New Roman" w:hAnsi="Times New Roman" w:cs="Times New Roman"/>
          <w:sz w:val="24"/>
          <w:szCs w:val="24"/>
        </w:rPr>
        <w:t xml:space="preserve">405,39 руб., прочее (марки, конверты) - 64 667,95 руб. </w:t>
      </w:r>
      <w:r w:rsidR="008339B2" w:rsidRPr="00833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B2" w:rsidRPr="008339B2" w:rsidRDefault="008339B2" w:rsidP="00833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9B2">
        <w:rPr>
          <w:rFonts w:ascii="Times New Roman" w:hAnsi="Times New Roman" w:cs="Times New Roman"/>
          <w:sz w:val="24"/>
          <w:szCs w:val="24"/>
        </w:rPr>
        <w:t xml:space="preserve">В 2021г. в рамках государственного контракта  </w:t>
      </w:r>
      <w:r w:rsidRPr="008339B2">
        <w:rPr>
          <w:rStyle w:val="layout"/>
          <w:rFonts w:ascii="Times New Roman" w:hAnsi="Times New Roman" w:cs="Times New Roman"/>
          <w:color w:val="000000"/>
          <w:sz w:val="24"/>
          <w:szCs w:val="24"/>
        </w:rPr>
        <w:t>АО "ЭР-Телеком Холдинг" на безвозмездной основе предоставлял доступ</w:t>
      </w:r>
      <w:r>
        <w:rPr>
          <w:rStyle w:val="layou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9B2">
        <w:rPr>
          <w:rStyle w:val="layou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layout"/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8339B2">
        <w:rPr>
          <w:rStyle w:val="layout"/>
          <w:rFonts w:ascii="Times New Roman" w:hAnsi="Times New Roman" w:cs="Times New Roman"/>
          <w:color w:val="000000"/>
          <w:sz w:val="24"/>
          <w:szCs w:val="24"/>
        </w:rPr>
        <w:t xml:space="preserve"> интернет  администрации Алексеевского МО.  Расходы в сумме 51 405,39 руб. сложились  за оплату услуг  интернет для МФЦ.   </w:t>
      </w:r>
    </w:p>
    <w:p w:rsidR="0017770C" w:rsidRDefault="0017770C" w:rsidP="00833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65B8" w:rsidRPr="006529AD" w:rsidRDefault="008339B2" w:rsidP="00DB65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11BA">
        <w:rPr>
          <w:rFonts w:ascii="Times New Roman" w:hAnsi="Times New Roman" w:cs="Times New Roman"/>
          <w:sz w:val="24"/>
          <w:szCs w:val="24"/>
        </w:rPr>
        <w:t>рочие расходы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B65B8">
        <w:rPr>
          <w:rFonts w:ascii="Times New Roman" w:hAnsi="Times New Roman" w:cs="Times New Roman"/>
          <w:sz w:val="24"/>
          <w:szCs w:val="24"/>
        </w:rPr>
        <w:t>в бюджете предусмотрено 430 527,32 руб., фактически израсходовано 331 427,90 руб.</w:t>
      </w:r>
      <w:r w:rsidR="006529AD">
        <w:rPr>
          <w:rFonts w:ascii="Times New Roman" w:hAnsi="Times New Roman" w:cs="Times New Roman"/>
          <w:sz w:val="24"/>
          <w:szCs w:val="24"/>
        </w:rPr>
        <w:t xml:space="preserve">  </w:t>
      </w:r>
      <w:r w:rsidR="006529AD" w:rsidRPr="006529AD">
        <w:rPr>
          <w:rFonts w:ascii="Times New Roman" w:hAnsi="Times New Roman" w:cs="Times New Roman"/>
          <w:sz w:val="24"/>
          <w:szCs w:val="24"/>
        </w:rPr>
        <w:t xml:space="preserve">экономия сложилась по уплате административных штрафов, оплату производили в течении 20 дней, в связи с этим </w:t>
      </w:r>
      <w:r w:rsidR="00DB65B8" w:rsidRPr="006529AD">
        <w:rPr>
          <w:rFonts w:ascii="Times New Roman" w:hAnsi="Times New Roman" w:cs="Times New Roman"/>
          <w:sz w:val="24"/>
          <w:szCs w:val="24"/>
        </w:rPr>
        <w:t xml:space="preserve"> </w:t>
      </w:r>
      <w:r w:rsidR="006529AD" w:rsidRPr="006529AD">
        <w:rPr>
          <w:rFonts w:ascii="Times New Roman" w:hAnsi="Times New Roman" w:cs="Times New Roman"/>
          <w:sz w:val="24"/>
          <w:szCs w:val="24"/>
        </w:rPr>
        <w:t>штрафы уплачены в размере половины наложенного штрафа.</w:t>
      </w:r>
    </w:p>
    <w:p w:rsidR="000711BA" w:rsidRDefault="000711BA" w:rsidP="000711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Увеличение стоимости основных средств</w:t>
      </w:r>
      <w:r w:rsidR="006529AD">
        <w:rPr>
          <w:rFonts w:ascii="Times New Roman" w:hAnsi="Times New Roman" w:cs="Times New Roman"/>
          <w:sz w:val="24"/>
          <w:szCs w:val="24"/>
        </w:rPr>
        <w:t xml:space="preserve"> - Приобретение автомобиля УАЗ Патриот.</w:t>
      </w:r>
    </w:p>
    <w:p w:rsidR="000711BA" w:rsidRDefault="000711BA" w:rsidP="000711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Увеличение стоимости материальных запасов</w:t>
      </w:r>
      <w:r w:rsidR="006529AD">
        <w:rPr>
          <w:rFonts w:ascii="Times New Roman" w:hAnsi="Times New Roman" w:cs="Times New Roman"/>
          <w:sz w:val="24"/>
          <w:szCs w:val="24"/>
        </w:rPr>
        <w:t xml:space="preserve"> - приобретение канц. товаров, хозяйственных товаров, запасных частей к компьютеру, к автомобилю УАЗ, картриджей, бензина для автомобиля УАЗ.</w:t>
      </w:r>
    </w:p>
    <w:p w:rsidR="006529AD" w:rsidRDefault="006529AD" w:rsidP="00652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5FEA" w:rsidRDefault="006529AD" w:rsidP="00895FEA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079E">
        <w:rPr>
          <w:rFonts w:ascii="Times New Roman" w:hAnsi="Times New Roman" w:cs="Times New Roman"/>
          <w:b/>
          <w:i/>
          <w:sz w:val="24"/>
          <w:szCs w:val="24"/>
        </w:rPr>
        <w:t>Осуществление полномочий по первичному воинскому учету</w:t>
      </w:r>
    </w:p>
    <w:p w:rsidR="006529AD" w:rsidRDefault="00F21437" w:rsidP="00895F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осуществление  </w:t>
      </w:r>
      <w:r w:rsidRPr="00F21437">
        <w:rPr>
          <w:rFonts w:ascii="Times New Roman" w:hAnsi="Times New Roman" w:cs="Times New Roman"/>
          <w:sz w:val="24"/>
          <w:szCs w:val="24"/>
        </w:rPr>
        <w:t>полномочий по первичному воинскому учету</w:t>
      </w:r>
      <w:r>
        <w:rPr>
          <w:rFonts w:ascii="Times New Roman" w:hAnsi="Times New Roman" w:cs="Times New Roman"/>
          <w:sz w:val="24"/>
          <w:szCs w:val="24"/>
        </w:rPr>
        <w:t xml:space="preserve"> поступила  субвенция</w:t>
      </w:r>
      <w:r w:rsidRPr="00F21437">
        <w:rPr>
          <w:rFonts w:ascii="Times New Roman" w:hAnsi="Times New Roman" w:cs="Times New Roman"/>
          <w:sz w:val="24"/>
          <w:szCs w:val="24"/>
        </w:rPr>
        <w:t xml:space="preserve">  бюджетам городских поселений на осуществление полномочий по первичному воинскому учету на территори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1437">
        <w:rPr>
          <w:rFonts w:ascii="Times New Roman" w:hAnsi="Times New Roman" w:cs="Times New Roman"/>
          <w:sz w:val="24"/>
          <w:szCs w:val="24"/>
        </w:rPr>
        <w:t>х где отсутствуют военные комиссариаты</w:t>
      </w:r>
      <w:r>
        <w:rPr>
          <w:rFonts w:ascii="Times New Roman" w:hAnsi="Times New Roman" w:cs="Times New Roman"/>
          <w:sz w:val="24"/>
          <w:szCs w:val="24"/>
        </w:rPr>
        <w:t xml:space="preserve"> в сумме 550 400 руб.  Данная субвенция израсходована полностью на заработную плату и взносы, проезд в отпуск сотруднику и 2 несовершеннолетним детям, приобретение конц. товаров.</w:t>
      </w:r>
    </w:p>
    <w:p w:rsidR="00F21437" w:rsidRPr="00F21437" w:rsidRDefault="00F21437" w:rsidP="00895F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Pr="00606314" w:rsidRDefault="009E4680" w:rsidP="00B126A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14">
        <w:rPr>
          <w:rFonts w:ascii="Times New Roman" w:hAnsi="Times New Roman" w:cs="Times New Roman"/>
          <w:b/>
          <w:sz w:val="24"/>
          <w:szCs w:val="24"/>
        </w:rPr>
        <w:t>Национальная экономика в  Алексеевском  муниципальном  образовании  в 20</w:t>
      </w:r>
      <w:r w:rsidR="00353A83" w:rsidRPr="00606314">
        <w:rPr>
          <w:rFonts w:ascii="Times New Roman" w:hAnsi="Times New Roman" w:cs="Times New Roman"/>
          <w:b/>
          <w:sz w:val="24"/>
          <w:szCs w:val="24"/>
        </w:rPr>
        <w:t>2</w:t>
      </w:r>
      <w:r w:rsidR="00606314" w:rsidRPr="00606314">
        <w:rPr>
          <w:rFonts w:ascii="Times New Roman" w:hAnsi="Times New Roman" w:cs="Times New Roman"/>
          <w:b/>
          <w:sz w:val="24"/>
          <w:szCs w:val="24"/>
        </w:rPr>
        <w:t>1</w:t>
      </w:r>
      <w:r w:rsidRPr="00606314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606314" w:rsidRPr="00606314">
        <w:rPr>
          <w:rFonts w:ascii="Times New Roman" w:hAnsi="Times New Roman" w:cs="Times New Roman"/>
          <w:b/>
          <w:sz w:val="24"/>
          <w:szCs w:val="24"/>
        </w:rPr>
        <w:t>3</w:t>
      </w:r>
      <w:r w:rsidRPr="00606314">
        <w:rPr>
          <w:rFonts w:ascii="Times New Roman" w:hAnsi="Times New Roman" w:cs="Times New Roman"/>
          <w:b/>
          <w:sz w:val="24"/>
          <w:szCs w:val="24"/>
        </w:rPr>
        <w:t>г.г.</w:t>
      </w:r>
    </w:p>
    <w:tbl>
      <w:tblPr>
        <w:tblStyle w:val="a4"/>
        <w:tblW w:w="10307" w:type="dxa"/>
        <w:tblInd w:w="-34" w:type="dxa"/>
        <w:tblLook w:val="04A0"/>
      </w:tblPr>
      <w:tblGrid>
        <w:gridCol w:w="3686"/>
        <w:gridCol w:w="1524"/>
        <w:gridCol w:w="1664"/>
        <w:gridCol w:w="1713"/>
        <w:gridCol w:w="1720"/>
      </w:tblGrid>
      <w:tr w:rsidR="00CB2EFE" w:rsidTr="00903FEF">
        <w:trPr>
          <w:trHeight w:val="421"/>
        </w:trPr>
        <w:tc>
          <w:tcPr>
            <w:tcW w:w="3686" w:type="dxa"/>
            <w:vMerge w:val="restart"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24" w:type="dxa"/>
            <w:vMerge w:val="restart"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4" w:type="dxa"/>
            <w:vMerge w:val="restart"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33" w:type="dxa"/>
            <w:gridSpan w:val="2"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CB2EFE" w:rsidTr="008441D4">
        <w:trPr>
          <w:trHeight w:val="534"/>
        </w:trPr>
        <w:tc>
          <w:tcPr>
            <w:tcW w:w="3686" w:type="dxa"/>
            <w:vMerge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720" w:type="dxa"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CB2EFE" w:rsidTr="00903FEF">
        <w:tc>
          <w:tcPr>
            <w:tcW w:w="3686" w:type="dxa"/>
            <w:vAlign w:val="center"/>
          </w:tcPr>
          <w:p w:rsidR="00CB2EFE" w:rsidRDefault="00CB2EFE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Общеэкономические расходы</w:t>
            </w:r>
          </w:p>
        </w:tc>
        <w:tc>
          <w:tcPr>
            <w:tcW w:w="1524" w:type="dxa"/>
            <w:vAlign w:val="center"/>
          </w:tcPr>
          <w:p w:rsidR="00CB2EFE" w:rsidRDefault="00CB2EFE" w:rsidP="00606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6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B2EFE" w:rsidRDefault="008441D4" w:rsidP="00606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31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713" w:type="dxa"/>
            <w:vAlign w:val="center"/>
          </w:tcPr>
          <w:p w:rsidR="00CB2EFE" w:rsidRDefault="008441D4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CB2EFE" w:rsidRDefault="008441D4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2EFE" w:rsidTr="00903FEF">
        <w:trPr>
          <w:trHeight w:val="437"/>
        </w:trPr>
        <w:tc>
          <w:tcPr>
            <w:tcW w:w="3686" w:type="dxa"/>
            <w:vAlign w:val="center"/>
          </w:tcPr>
          <w:p w:rsidR="00CB2EFE" w:rsidRDefault="00CB2EFE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524" w:type="dxa"/>
            <w:vAlign w:val="center"/>
          </w:tcPr>
          <w:p w:rsidR="00CB2EFE" w:rsidRDefault="00606314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2 262,6</w:t>
            </w:r>
          </w:p>
        </w:tc>
        <w:tc>
          <w:tcPr>
            <w:tcW w:w="1664" w:type="dxa"/>
            <w:vAlign w:val="center"/>
          </w:tcPr>
          <w:p w:rsidR="00CB2EFE" w:rsidRDefault="00606314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1 785,2</w:t>
            </w:r>
          </w:p>
        </w:tc>
        <w:tc>
          <w:tcPr>
            <w:tcW w:w="1713" w:type="dxa"/>
            <w:vAlign w:val="center"/>
          </w:tcPr>
          <w:p w:rsidR="00CB2EFE" w:rsidRDefault="008441D4" w:rsidP="00606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6314">
              <w:rPr>
                <w:rFonts w:ascii="Times New Roman" w:hAnsi="Times New Roman" w:cs="Times New Roman"/>
                <w:sz w:val="24"/>
                <w:szCs w:val="24"/>
              </w:rPr>
              <w:t>477,4</w:t>
            </w:r>
          </w:p>
        </w:tc>
        <w:tc>
          <w:tcPr>
            <w:tcW w:w="1720" w:type="dxa"/>
            <w:vAlign w:val="center"/>
          </w:tcPr>
          <w:p w:rsidR="00CB2EFE" w:rsidRDefault="00606314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CB2EFE" w:rsidTr="00903FEF">
        <w:tc>
          <w:tcPr>
            <w:tcW w:w="3686" w:type="dxa"/>
            <w:vAlign w:val="center"/>
          </w:tcPr>
          <w:p w:rsidR="00CB2EFE" w:rsidRDefault="00CB2EFE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земельных границ</w:t>
            </w:r>
          </w:p>
        </w:tc>
        <w:tc>
          <w:tcPr>
            <w:tcW w:w="1524" w:type="dxa"/>
            <w:vAlign w:val="center"/>
          </w:tcPr>
          <w:p w:rsidR="00CB2EFE" w:rsidRDefault="00606314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180,8</w:t>
            </w:r>
          </w:p>
        </w:tc>
        <w:tc>
          <w:tcPr>
            <w:tcW w:w="1664" w:type="dxa"/>
            <w:vAlign w:val="center"/>
          </w:tcPr>
          <w:p w:rsidR="00CB2EFE" w:rsidRDefault="00606314" w:rsidP="00606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713" w:type="dxa"/>
            <w:vAlign w:val="center"/>
          </w:tcPr>
          <w:p w:rsidR="00CB2EFE" w:rsidRDefault="008441D4" w:rsidP="00606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6314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720" w:type="dxa"/>
            <w:vAlign w:val="center"/>
          </w:tcPr>
          <w:p w:rsidR="00CB2EFE" w:rsidRDefault="00606314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606314" w:rsidTr="00903FEF">
        <w:tc>
          <w:tcPr>
            <w:tcW w:w="3686" w:type="dxa"/>
            <w:vAlign w:val="center"/>
          </w:tcPr>
          <w:p w:rsidR="00606314" w:rsidRDefault="00606314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9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524" w:type="dxa"/>
            <w:vAlign w:val="center"/>
          </w:tcPr>
          <w:p w:rsidR="00606314" w:rsidRPr="00606314" w:rsidRDefault="00606314" w:rsidP="00E766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14">
              <w:rPr>
                <w:rFonts w:ascii="Times New Roman" w:hAnsi="Times New Roman" w:cs="Times New Roman"/>
                <w:b/>
                <w:sz w:val="24"/>
                <w:szCs w:val="24"/>
              </w:rPr>
              <w:t>2 575,</w:t>
            </w:r>
            <w:r w:rsidR="00E766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4" w:type="dxa"/>
            <w:vAlign w:val="center"/>
          </w:tcPr>
          <w:p w:rsidR="00606314" w:rsidRPr="00606314" w:rsidRDefault="00606314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14">
              <w:rPr>
                <w:rFonts w:ascii="Times New Roman" w:hAnsi="Times New Roman" w:cs="Times New Roman"/>
                <w:b/>
                <w:sz w:val="24"/>
                <w:szCs w:val="24"/>
              </w:rPr>
              <w:t>2 047,8</w:t>
            </w:r>
          </w:p>
        </w:tc>
        <w:tc>
          <w:tcPr>
            <w:tcW w:w="1713" w:type="dxa"/>
            <w:vAlign w:val="center"/>
          </w:tcPr>
          <w:p w:rsidR="00606314" w:rsidRPr="00606314" w:rsidRDefault="00606314" w:rsidP="00E766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-527,</w:t>
            </w:r>
            <w:r w:rsidR="00E766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:rsidR="00606314" w:rsidRPr="00606314" w:rsidRDefault="00606314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79,5</w:t>
            </w:r>
          </w:p>
        </w:tc>
      </w:tr>
    </w:tbl>
    <w:p w:rsidR="00951B65" w:rsidRDefault="00951B65" w:rsidP="00951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Pr="00951B65" w:rsidRDefault="009E4680" w:rsidP="00951B6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B65">
        <w:rPr>
          <w:rFonts w:ascii="Times New Roman" w:hAnsi="Times New Roman" w:cs="Times New Roman"/>
          <w:b/>
          <w:i/>
          <w:sz w:val="24"/>
          <w:szCs w:val="24"/>
        </w:rPr>
        <w:t>Общеэкономические вопросы</w:t>
      </w:r>
    </w:p>
    <w:p w:rsidR="00606314" w:rsidRDefault="00E30169" w:rsidP="006063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на решение вопросов по регулированию тарифов по водоснабжению и водоотведение  израсходована в полном объеме </w:t>
      </w:r>
      <w:r w:rsidR="004C7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06314">
        <w:rPr>
          <w:rFonts w:ascii="Times New Roman" w:hAnsi="Times New Roman" w:cs="Times New Roman"/>
          <w:sz w:val="24"/>
          <w:szCs w:val="24"/>
        </w:rPr>
        <w:t>3</w:t>
      </w:r>
      <w:r w:rsidR="008441D4">
        <w:rPr>
          <w:rFonts w:ascii="Times New Roman" w:hAnsi="Times New Roman" w:cs="Times New Roman"/>
          <w:sz w:val="24"/>
          <w:szCs w:val="24"/>
        </w:rPr>
        <w:t>2</w:t>
      </w:r>
      <w:r w:rsidR="00606314">
        <w:rPr>
          <w:rFonts w:ascii="Times New Roman" w:hAnsi="Times New Roman" w:cs="Times New Roman"/>
          <w:sz w:val="24"/>
          <w:szCs w:val="24"/>
        </w:rPr>
        <w:t>,1</w:t>
      </w:r>
      <w:r w:rsidR="004C7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606314">
        <w:rPr>
          <w:rFonts w:ascii="Times New Roman" w:hAnsi="Times New Roman" w:cs="Times New Roman"/>
          <w:sz w:val="24"/>
          <w:szCs w:val="24"/>
        </w:rPr>
        <w:t xml:space="preserve">  Данная субвенция израсходована полностью на заработную плату и взносы, проезд в отпуск сотруднику и 2 несовершеннолетним детям, приобретение конц. товаров.</w:t>
      </w:r>
    </w:p>
    <w:p w:rsidR="009E4680" w:rsidRPr="00951B65" w:rsidRDefault="009E4680" w:rsidP="00951B6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B65">
        <w:rPr>
          <w:rFonts w:ascii="Times New Roman" w:hAnsi="Times New Roman" w:cs="Times New Roman"/>
          <w:b/>
          <w:i/>
          <w:sz w:val="24"/>
          <w:szCs w:val="24"/>
        </w:rPr>
        <w:t>Дорожное хозяйство</w:t>
      </w:r>
    </w:p>
    <w:p w:rsidR="00606314" w:rsidRDefault="00795DB3" w:rsidP="006063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ремонт и содержание  автомобильных дорог в бюджете Алексеевского МО запланированы денежные средства от поступлений доходов от уплаты  акциз, в сумме </w:t>
      </w:r>
      <w:r w:rsidR="00606314">
        <w:rPr>
          <w:rFonts w:ascii="Times New Roman" w:hAnsi="Times New Roman" w:cs="Times New Roman"/>
          <w:sz w:val="24"/>
          <w:szCs w:val="24"/>
        </w:rPr>
        <w:t>2262,6</w:t>
      </w:r>
      <w:r>
        <w:rPr>
          <w:rFonts w:ascii="Times New Roman" w:hAnsi="Times New Roman" w:cs="Times New Roman"/>
          <w:sz w:val="24"/>
          <w:szCs w:val="24"/>
        </w:rPr>
        <w:t xml:space="preserve"> тыс. руб.  По данной подпрограмме израсходовано на </w:t>
      </w:r>
      <w:r w:rsidR="008441D4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606314">
        <w:rPr>
          <w:rFonts w:ascii="Times New Roman" w:hAnsi="Times New Roman" w:cs="Times New Roman"/>
          <w:sz w:val="24"/>
          <w:szCs w:val="24"/>
        </w:rPr>
        <w:t>сухого асфальта для ремонта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314">
        <w:rPr>
          <w:rFonts w:ascii="Times New Roman" w:hAnsi="Times New Roman" w:cs="Times New Roman"/>
          <w:sz w:val="24"/>
          <w:szCs w:val="24"/>
        </w:rPr>
        <w:t>425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8441D4">
        <w:rPr>
          <w:rFonts w:ascii="Times New Roman" w:hAnsi="Times New Roman" w:cs="Times New Roman"/>
          <w:sz w:val="24"/>
          <w:szCs w:val="24"/>
        </w:rPr>
        <w:t xml:space="preserve"> </w:t>
      </w:r>
      <w:r w:rsidR="00606314">
        <w:rPr>
          <w:rFonts w:ascii="Times New Roman" w:hAnsi="Times New Roman" w:cs="Times New Roman"/>
          <w:sz w:val="24"/>
          <w:szCs w:val="24"/>
        </w:rPr>
        <w:t xml:space="preserve">нанесение разметки дорог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314">
        <w:rPr>
          <w:rFonts w:ascii="Times New Roman" w:hAnsi="Times New Roman" w:cs="Times New Roman"/>
          <w:sz w:val="24"/>
          <w:szCs w:val="24"/>
        </w:rPr>
        <w:t>18</w:t>
      </w:r>
      <w:r w:rsidR="008441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E107F7">
        <w:rPr>
          <w:rFonts w:ascii="Times New Roman" w:hAnsi="Times New Roman" w:cs="Times New Roman"/>
          <w:sz w:val="24"/>
          <w:szCs w:val="24"/>
        </w:rPr>
        <w:t xml:space="preserve"> Содержание автомобильных дорог (договор ГПХ + взносы)</w:t>
      </w:r>
      <w:r w:rsidR="00951B65">
        <w:rPr>
          <w:rFonts w:ascii="Times New Roman" w:hAnsi="Times New Roman" w:cs="Times New Roman"/>
          <w:sz w:val="24"/>
          <w:szCs w:val="24"/>
        </w:rPr>
        <w:t xml:space="preserve">, очистка дорог от снега, грейдирование дорог </w:t>
      </w:r>
      <w:r w:rsidR="00E107F7">
        <w:rPr>
          <w:rFonts w:ascii="Times New Roman" w:hAnsi="Times New Roman" w:cs="Times New Roman"/>
          <w:sz w:val="24"/>
          <w:szCs w:val="24"/>
        </w:rPr>
        <w:t xml:space="preserve"> </w:t>
      </w:r>
      <w:r w:rsidR="00951B65">
        <w:rPr>
          <w:rFonts w:ascii="Times New Roman" w:hAnsi="Times New Roman" w:cs="Times New Roman"/>
          <w:sz w:val="24"/>
          <w:szCs w:val="24"/>
        </w:rPr>
        <w:t>1180,2</w:t>
      </w:r>
      <w:r w:rsidR="00E107F7">
        <w:rPr>
          <w:rFonts w:ascii="Times New Roman" w:hAnsi="Times New Roman" w:cs="Times New Roman"/>
          <w:sz w:val="24"/>
          <w:szCs w:val="24"/>
        </w:rPr>
        <w:t xml:space="preserve"> тыс. руб.  Денежные средства израсходованы </w:t>
      </w:r>
      <w:r w:rsidR="00951B65">
        <w:rPr>
          <w:rFonts w:ascii="Times New Roman" w:hAnsi="Times New Roman" w:cs="Times New Roman"/>
          <w:sz w:val="24"/>
          <w:szCs w:val="24"/>
        </w:rPr>
        <w:t xml:space="preserve">не </w:t>
      </w:r>
      <w:r w:rsidR="00E107F7">
        <w:rPr>
          <w:rFonts w:ascii="Times New Roman" w:hAnsi="Times New Roman" w:cs="Times New Roman"/>
          <w:sz w:val="24"/>
          <w:szCs w:val="24"/>
        </w:rPr>
        <w:t>полностью, так как на 202</w:t>
      </w:r>
      <w:r w:rsidR="00951B65">
        <w:rPr>
          <w:rFonts w:ascii="Times New Roman" w:hAnsi="Times New Roman" w:cs="Times New Roman"/>
          <w:sz w:val="24"/>
          <w:szCs w:val="24"/>
        </w:rPr>
        <w:t>2</w:t>
      </w:r>
      <w:r w:rsidR="00E107F7">
        <w:rPr>
          <w:rFonts w:ascii="Times New Roman" w:hAnsi="Times New Roman" w:cs="Times New Roman"/>
          <w:sz w:val="24"/>
          <w:szCs w:val="24"/>
        </w:rPr>
        <w:t>г. запланированы работы по ремонту асфальтового покрытия в п. Алексеевск.</w:t>
      </w:r>
    </w:p>
    <w:p w:rsidR="00951B65" w:rsidRDefault="009E4680" w:rsidP="00951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B65">
        <w:rPr>
          <w:rFonts w:ascii="Times New Roman" w:hAnsi="Times New Roman" w:cs="Times New Roman"/>
          <w:b/>
          <w:i/>
          <w:sz w:val="24"/>
          <w:szCs w:val="24"/>
        </w:rPr>
        <w:t>Оформление муниципального имущества</w:t>
      </w:r>
      <w:r w:rsidR="00951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B3" w:rsidRDefault="00795DB3" w:rsidP="00951B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запланированы работы  межевание земельных участков</w:t>
      </w:r>
      <w:r w:rsidR="008441D4">
        <w:rPr>
          <w:rFonts w:ascii="Times New Roman" w:hAnsi="Times New Roman" w:cs="Times New Roman"/>
          <w:sz w:val="24"/>
          <w:szCs w:val="24"/>
        </w:rPr>
        <w:t>, оформление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1B65">
        <w:rPr>
          <w:rFonts w:ascii="Times New Roman" w:hAnsi="Times New Roman" w:cs="Times New Roman"/>
          <w:sz w:val="24"/>
          <w:szCs w:val="24"/>
        </w:rPr>
        <w:t>180,8</w:t>
      </w:r>
      <w:r w:rsidR="004C7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 </w:t>
      </w:r>
      <w:r w:rsidR="004C75DC">
        <w:rPr>
          <w:rFonts w:ascii="Times New Roman" w:hAnsi="Times New Roman" w:cs="Times New Roman"/>
          <w:sz w:val="24"/>
          <w:szCs w:val="24"/>
        </w:rPr>
        <w:t>Проведено межевание земельных участков</w:t>
      </w:r>
      <w:r w:rsidR="008441D4">
        <w:rPr>
          <w:rFonts w:ascii="Times New Roman" w:hAnsi="Times New Roman" w:cs="Times New Roman"/>
          <w:sz w:val="24"/>
          <w:szCs w:val="24"/>
        </w:rPr>
        <w:t xml:space="preserve"> и оформление имущества </w:t>
      </w:r>
      <w:r w:rsidR="004C75DC">
        <w:rPr>
          <w:rFonts w:ascii="Times New Roman" w:hAnsi="Times New Roman" w:cs="Times New Roman"/>
          <w:sz w:val="24"/>
          <w:szCs w:val="24"/>
        </w:rPr>
        <w:t xml:space="preserve"> </w:t>
      </w:r>
      <w:r w:rsidR="00E107F7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951B65">
        <w:rPr>
          <w:rFonts w:ascii="Times New Roman" w:hAnsi="Times New Roman" w:cs="Times New Roman"/>
          <w:sz w:val="24"/>
          <w:szCs w:val="24"/>
        </w:rPr>
        <w:t xml:space="preserve">130,5 </w:t>
      </w:r>
      <w:r w:rsidR="00E107F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126A9" w:rsidRDefault="00B126A9" w:rsidP="00B126A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680" w:rsidRPr="00951B65" w:rsidRDefault="009E4680" w:rsidP="00B126A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65">
        <w:rPr>
          <w:rFonts w:ascii="Times New Roman" w:hAnsi="Times New Roman" w:cs="Times New Roman"/>
          <w:b/>
          <w:sz w:val="24"/>
          <w:szCs w:val="24"/>
        </w:rPr>
        <w:t>Развитие жилищно-коммунального хозяйства Алексеевского муниципального образования на 20</w:t>
      </w:r>
      <w:r w:rsidR="008441D4" w:rsidRPr="00951B65">
        <w:rPr>
          <w:rFonts w:ascii="Times New Roman" w:hAnsi="Times New Roman" w:cs="Times New Roman"/>
          <w:b/>
          <w:sz w:val="24"/>
          <w:szCs w:val="24"/>
        </w:rPr>
        <w:t>2</w:t>
      </w:r>
      <w:r w:rsidR="00951B65" w:rsidRPr="00951B65">
        <w:rPr>
          <w:rFonts w:ascii="Times New Roman" w:hAnsi="Times New Roman" w:cs="Times New Roman"/>
          <w:b/>
          <w:sz w:val="24"/>
          <w:szCs w:val="24"/>
        </w:rPr>
        <w:t>1</w:t>
      </w:r>
      <w:r w:rsidRPr="00951B65">
        <w:rPr>
          <w:rFonts w:ascii="Times New Roman" w:hAnsi="Times New Roman" w:cs="Times New Roman"/>
          <w:b/>
          <w:sz w:val="24"/>
          <w:szCs w:val="24"/>
        </w:rPr>
        <w:t>-202</w:t>
      </w:r>
      <w:r w:rsidR="00951B65" w:rsidRPr="00951B65">
        <w:rPr>
          <w:rFonts w:ascii="Times New Roman" w:hAnsi="Times New Roman" w:cs="Times New Roman"/>
          <w:b/>
          <w:sz w:val="24"/>
          <w:szCs w:val="24"/>
        </w:rPr>
        <w:t>3</w:t>
      </w:r>
      <w:r w:rsidRPr="00951B65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951B65" w:rsidRDefault="00951B65" w:rsidP="00951B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Pr="00951B65" w:rsidRDefault="009E4680" w:rsidP="00951B65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B65">
        <w:rPr>
          <w:rFonts w:ascii="Times New Roman" w:hAnsi="Times New Roman" w:cs="Times New Roman"/>
          <w:b/>
          <w:i/>
          <w:sz w:val="24"/>
          <w:szCs w:val="24"/>
        </w:rPr>
        <w:t>Жилищное хозяйство</w:t>
      </w:r>
    </w:p>
    <w:tbl>
      <w:tblPr>
        <w:tblStyle w:val="a4"/>
        <w:tblW w:w="10348" w:type="dxa"/>
        <w:tblInd w:w="-34" w:type="dxa"/>
        <w:tblLook w:val="04A0"/>
      </w:tblPr>
      <w:tblGrid>
        <w:gridCol w:w="3686"/>
        <w:gridCol w:w="1559"/>
        <w:gridCol w:w="1560"/>
        <w:gridCol w:w="1701"/>
        <w:gridCol w:w="1842"/>
      </w:tblGrid>
      <w:tr w:rsidR="00B73E95" w:rsidTr="00903FEF">
        <w:trPr>
          <w:trHeight w:val="565"/>
        </w:trPr>
        <w:tc>
          <w:tcPr>
            <w:tcW w:w="3686" w:type="dxa"/>
            <w:vMerge w:val="restart"/>
            <w:vAlign w:val="center"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vMerge w:val="restart"/>
            <w:vAlign w:val="center"/>
          </w:tcPr>
          <w:p w:rsidR="00B73E95" w:rsidRDefault="00B73E95" w:rsidP="003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Merge w:val="restart"/>
            <w:vAlign w:val="center"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543" w:type="dxa"/>
            <w:gridSpan w:val="2"/>
            <w:vAlign w:val="center"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B73E95" w:rsidTr="00903FEF">
        <w:trPr>
          <w:trHeight w:val="565"/>
        </w:trPr>
        <w:tc>
          <w:tcPr>
            <w:tcW w:w="3686" w:type="dxa"/>
            <w:vMerge/>
            <w:vAlign w:val="center"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842" w:type="dxa"/>
            <w:vAlign w:val="center"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D95B2F" w:rsidTr="00903FEF">
        <w:trPr>
          <w:trHeight w:val="455"/>
        </w:trPr>
        <w:tc>
          <w:tcPr>
            <w:tcW w:w="3686" w:type="dxa"/>
            <w:vAlign w:val="center"/>
          </w:tcPr>
          <w:p w:rsidR="00D95B2F" w:rsidRDefault="00D95B2F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жилого фонда</w:t>
            </w:r>
          </w:p>
        </w:tc>
        <w:tc>
          <w:tcPr>
            <w:tcW w:w="1559" w:type="dxa"/>
            <w:vAlign w:val="center"/>
          </w:tcPr>
          <w:p w:rsidR="00D95B2F" w:rsidRDefault="00D95B2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560" w:type="dxa"/>
            <w:vAlign w:val="center"/>
          </w:tcPr>
          <w:p w:rsidR="00D95B2F" w:rsidRDefault="0000356A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701" w:type="dxa"/>
            <w:vAlign w:val="center"/>
          </w:tcPr>
          <w:p w:rsidR="00D95B2F" w:rsidRDefault="00D95B2F" w:rsidP="0000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56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842" w:type="dxa"/>
            <w:vAlign w:val="center"/>
          </w:tcPr>
          <w:p w:rsidR="00D95B2F" w:rsidRDefault="0000356A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B73E95" w:rsidTr="00903FEF">
        <w:trPr>
          <w:trHeight w:val="455"/>
        </w:trPr>
        <w:tc>
          <w:tcPr>
            <w:tcW w:w="3686" w:type="dxa"/>
            <w:vAlign w:val="center"/>
          </w:tcPr>
          <w:p w:rsidR="00B73E95" w:rsidRDefault="00B73E95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жилого фонда</w:t>
            </w:r>
          </w:p>
        </w:tc>
        <w:tc>
          <w:tcPr>
            <w:tcW w:w="1559" w:type="dxa"/>
            <w:vAlign w:val="center"/>
          </w:tcPr>
          <w:p w:rsidR="00B73E95" w:rsidRDefault="00D95B2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1560" w:type="dxa"/>
            <w:vAlign w:val="center"/>
          </w:tcPr>
          <w:p w:rsidR="00B73E95" w:rsidRDefault="0000356A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1701" w:type="dxa"/>
            <w:vAlign w:val="center"/>
          </w:tcPr>
          <w:p w:rsidR="00B73E95" w:rsidRDefault="00D95B2F" w:rsidP="0000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56A">
              <w:rPr>
                <w:rFonts w:ascii="Times New Roman" w:hAnsi="Times New Roman" w:cs="Times New Roman"/>
                <w:sz w:val="24"/>
                <w:szCs w:val="24"/>
              </w:rPr>
              <w:t>213,9</w:t>
            </w:r>
          </w:p>
        </w:tc>
        <w:tc>
          <w:tcPr>
            <w:tcW w:w="1842" w:type="dxa"/>
            <w:vAlign w:val="center"/>
          </w:tcPr>
          <w:p w:rsidR="00B73E95" w:rsidRDefault="0000356A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B73E95" w:rsidTr="00903FEF">
        <w:tc>
          <w:tcPr>
            <w:tcW w:w="3686" w:type="dxa"/>
            <w:vAlign w:val="center"/>
          </w:tcPr>
          <w:p w:rsidR="00B73E95" w:rsidRDefault="00B73E95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взносов за муниципальное жилье</w:t>
            </w:r>
          </w:p>
        </w:tc>
        <w:tc>
          <w:tcPr>
            <w:tcW w:w="1559" w:type="dxa"/>
            <w:vAlign w:val="center"/>
          </w:tcPr>
          <w:p w:rsidR="00B73E95" w:rsidRDefault="00D95B2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1560" w:type="dxa"/>
            <w:vAlign w:val="center"/>
          </w:tcPr>
          <w:p w:rsidR="00B73E95" w:rsidRDefault="00D95B2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  <w:tc>
          <w:tcPr>
            <w:tcW w:w="1701" w:type="dxa"/>
            <w:vAlign w:val="center"/>
          </w:tcPr>
          <w:p w:rsidR="00B73E95" w:rsidRDefault="00D95B2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2" w:type="dxa"/>
            <w:vAlign w:val="center"/>
          </w:tcPr>
          <w:p w:rsidR="00B73E95" w:rsidRDefault="00D95B2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B73E95" w:rsidTr="00903FEF">
        <w:tc>
          <w:tcPr>
            <w:tcW w:w="3686" w:type="dxa"/>
            <w:vAlign w:val="center"/>
          </w:tcPr>
          <w:p w:rsidR="00B73E95" w:rsidRDefault="008441D4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«Переселение из ветхого и аварийного жилого фонда»</w:t>
            </w:r>
          </w:p>
        </w:tc>
        <w:tc>
          <w:tcPr>
            <w:tcW w:w="1559" w:type="dxa"/>
            <w:vAlign w:val="center"/>
          </w:tcPr>
          <w:p w:rsidR="00B73E95" w:rsidRDefault="00D95B2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1130,5</w:t>
            </w:r>
          </w:p>
        </w:tc>
        <w:tc>
          <w:tcPr>
            <w:tcW w:w="1560" w:type="dxa"/>
            <w:vAlign w:val="center"/>
          </w:tcPr>
          <w:p w:rsidR="00B73E95" w:rsidRDefault="00D95B2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1130,5</w:t>
            </w:r>
          </w:p>
        </w:tc>
        <w:tc>
          <w:tcPr>
            <w:tcW w:w="1701" w:type="dxa"/>
            <w:vAlign w:val="center"/>
          </w:tcPr>
          <w:p w:rsidR="00B73E95" w:rsidRDefault="00D95B2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73E95" w:rsidRDefault="00D95B2F" w:rsidP="008A7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E95" w:rsidTr="00903FEF">
        <w:tc>
          <w:tcPr>
            <w:tcW w:w="3686" w:type="dxa"/>
            <w:vAlign w:val="center"/>
          </w:tcPr>
          <w:p w:rsidR="00B73E95" w:rsidRDefault="00B73E95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программы </w:t>
            </w:r>
            <w:r w:rsidR="008441D4">
              <w:rPr>
                <w:rFonts w:ascii="Times New Roman" w:hAnsi="Times New Roman" w:cs="Times New Roman"/>
                <w:sz w:val="24"/>
                <w:szCs w:val="24"/>
              </w:rPr>
              <w:t>«Переселение из ветхого и аварийного жилого фонда»</w:t>
            </w:r>
          </w:p>
        </w:tc>
        <w:tc>
          <w:tcPr>
            <w:tcW w:w="1559" w:type="dxa"/>
            <w:vAlign w:val="center"/>
          </w:tcPr>
          <w:p w:rsidR="00B73E95" w:rsidRDefault="00D95B2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60" w:type="dxa"/>
            <w:vAlign w:val="center"/>
          </w:tcPr>
          <w:p w:rsidR="00B73E95" w:rsidRDefault="00D95B2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701" w:type="dxa"/>
            <w:vAlign w:val="center"/>
          </w:tcPr>
          <w:p w:rsidR="00B73E95" w:rsidRDefault="00D95B2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73E95" w:rsidRDefault="00D95B2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3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2A5" w:rsidTr="00903FEF">
        <w:tc>
          <w:tcPr>
            <w:tcW w:w="3686" w:type="dxa"/>
            <w:vAlign w:val="center"/>
          </w:tcPr>
          <w:p w:rsidR="00AB72A5" w:rsidRPr="001C0809" w:rsidRDefault="00AB72A5" w:rsidP="0084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AB72A5" w:rsidRPr="001C0809" w:rsidRDefault="00D95B2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09">
              <w:rPr>
                <w:rFonts w:ascii="Times New Roman" w:hAnsi="Times New Roman" w:cs="Times New Roman"/>
                <w:b/>
                <w:sz w:val="24"/>
                <w:szCs w:val="24"/>
              </w:rPr>
              <w:t>2515</w:t>
            </w:r>
          </w:p>
        </w:tc>
        <w:tc>
          <w:tcPr>
            <w:tcW w:w="1560" w:type="dxa"/>
            <w:vAlign w:val="center"/>
          </w:tcPr>
          <w:p w:rsidR="00AB72A5" w:rsidRPr="001C0809" w:rsidRDefault="00D95B2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09">
              <w:rPr>
                <w:rFonts w:ascii="Times New Roman" w:hAnsi="Times New Roman" w:cs="Times New Roman"/>
                <w:b/>
                <w:sz w:val="24"/>
                <w:szCs w:val="24"/>
              </w:rPr>
              <w:t>1870</w:t>
            </w:r>
          </w:p>
        </w:tc>
        <w:tc>
          <w:tcPr>
            <w:tcW w:w="1701" w:type="dxa"/>
            <w:vAlign w:val="center"/>
          </w:tcPr>
          <w:p w:rsidR="00AB72A5" w:rsidRPr="001C0809" w:rsidRDefault="00D95B2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09">
              <w:rPr>
                <w:rFonts w:ascii="Times New Roman" w:hAnsi="Times New Roman" w:cs="Times New Roman"/>
                <w:b/>
                <w:sz w:val="24"/>
                <w:szCs w:val="24"/>
              </w:rPr>
              <w:t>-645</w:t>
            </w:r>
          </w:p>
        </w:tc>
        <w:tc>
          <w:tcPr>
            <w:tcW w:w="1842" w:type="dxa"/>
            <w:vAlign w:val="center"/>
          </w:tcPr>
          <w:p w:rsidR="00AB72A5" w:rsidRPr="001C0809" w:rsidRDefault="00D95B2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09">
              <w:rPr>
                <w:rFonts w:ascii="Times New Roman" w:hAnsi="Times New Roman" w:cs="Times New Roman"/>
                <w:b/>
                <w:sz w:val="24"/>
                <w:szCs w:val="24"/>
              </w:rPr>
              <w:t>74,4</w:t>
            </w:r>
          </w:p>
        </w:tc>
      </w:tr>
    </w:tbl>
    <w:p w:rsidR="001E7EE4" w:rsidRDefault="001E7EE4" w:rsidP="007858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356A" w:rsidRDefault="00582438" w:rsidP="007858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95B2F">
        <w:rPr>
          <w:rFonts w:ascii="Times New Roman" w:hAnsi="Times New Roman" w:cs="Times New Roman"/>
          <w:sz w:val="24"/>
          <w:szCs w:val="24"/>
        </w:rPr>
        <w:t xml:space="preserve">капитальный </w:t>
      </w: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00356A">
        <w:rPr>
          <w:rFonts w:ascii="Times New Roman" w:hAnsi="Times New Roman" w:cs="Times New Roman"/>
          <w:sz w:val="24"/>
          <w:szCs w:val="24"/>
        </w:rPr>
        <w:t>запланирована сумма 639,7 тыс. руб.</w:t>
      </w:r>
    </w:p>
    <w:p w:rsidR="00785826" w:rsidRDefault="0000356A" w:rsidP="007858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ремонт квартиры </w:t>
      </w:r>
      <w:r w:rsidR="00582438">
        <w:rPr>
          <w:rFonts w:ascii="Times New Roman" w:hAnsi="Times New Roman" w:cs="Times New Roman"/>
          <w:sz w:val="24"/>
          <w:szCs w:val="24"/>
        </w:rPr>
        <w:t xml:space="preserve"> расположенной по адресу </w:t>
      </w:r>
      <w:r w:rsidR="00D95B2F">
        <w:rPr>
          <w:rFonts w:ascii="Times New Roman" w:hAnsi="Times New Roman" w:cs="Times New Roman"/>
          <w:sz w:val="24"/>
          <w:szCs w:val="24"/>
        </w:rPr>
        <w:t xml:space="preserve">кв. Молодежный д. 7 а </w:t>
      </w:r>
      <w:r w:rsidR="00582438">
        <w:rPr>
          <w:rFonts w:ascii="Times New Roman" w:hAnsi="Times New Roman" w:cs="Times New Roman"/>
          <w:sz w:val="24"/>
          <w:szCs w:val="24"/>
        </w:rPr>
        <w:t xml:space="preserve"> кв.</w:t>
      </w:r>
      <w:r w:rsidR="00D95B2F">
        <w:rPr>
          <w:rFonts w:ascii="Times New Roman" w:hAnsi="Times New Roman" w:cs="Times New Roman"/>
          <w:sz w:val="24"/>
          <w:szCs w:val="24"/>
        </w:rPr>
        <w:t xml:space="preserve"> 1</w:t>
      </w:r>
      <w:r w:rsidR="00582438">
        <w:rPr>
          <w:rFonts w:ascii="Times New Roman" w:hAnsi="Times New Roman" w:cs="Times New Roman"/>
          <w:sz w:val="24"/>
          <w:szCs w:val="24"/>
        </w:rPr>
        <w:t xml:space="preserve"> запланировано </w:t>
      </w:r>
      <w:r w:rsidR="001C0809">
        <w:rPr>
          <w:rFonts w:ascii="Times New Roman" w:hAnsi="Times New Roman" w:cs="Times New Roman"/>
          <w:sz w:val="24"/>
          <w:szCs w:val="24"/>
        </w:rPr>
        <w:t>431,1</w:t>
      </w:r>
      <w:r w:rsidR="00582438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D95B2F">
        <w:rPr>
          <w:rFonts w:ascii="Times New Roman" w:hAnsi="Times New Roman" w:cs="Times New Roman"/>
          <w:sz w:val="24"/>
          <w:szCs w:val="24"/>
        </w:rPr>
        <w:t xml:space="preserve"> договор заключен</w:t>
      </w:r>
      <w:r w:rsidR="00582438">
        <w:rPr>
          <w:rFonts w:ascii="Times New Roman" w:hAnsi="Times New Roman" w:cs="Times New Roman"/>
          <w:sz w:val="24"/>
          <w:szCs w:val="24"/>
        </w:rPr>
        <w:t xml:space="preserve"> ремонт </w:t>
      </w:r>
      <w:r w:rsidR="00D95B2F">
        <w:rPr>
          <w:rFonts w:ascii="Times New Roman" w:hAnsi="Times New Roman" w:cs="Times New Roman"/>
          <w:sz w:val="24"/>
          <w:szCs w:val="24"/>
        </w:rPr>
        <w:t>выполнен</w:t>
      </w:r>
      <w:r w:rsidR="001C0809">
        <w:rPr>
          <w:rFonts w:ascii="Times New Roman" w:hAnsi="Times New Roman" w:cs="Times New Roman"/>
          <w:sz w:val="24"/>
          <w:szCs w:val="24"/>
        </w:rPr>
        <w:t xml:space="preserve">, оплаты нет, так как подрядчик не предоставил документы для оплаты. </w:t>
      </w:r>
      <w:r w:rsidR="006D6D59">
        <w:rPr>
          <w:rFonts w:ascii="Times New Roman" w:hAnsi="Times New Roman" w:cs="Times New Roman"/>
          <w:sz w:val="24"/>
          <w:szCs w:val="24"/>
        </w:rPr>
        <w:t xml:space="preserve"> </w:t>
      </w:r>
      <w:r w:rsidR="001C0809">
        <w:rPr>
          <w:rFonts w:ascii="Times New Roman" w:hAnsi="Times New Roman" w:cs="Times New Roman"/>
          <w:sz w:val="24"/>
          <w:szCs w:val="24"/>
        </w:rPr>
        <w:t>Капитальный р</w:t>
      </w:r>
      <w:r w:rsidR="006D6D59">
        <w:rPr>
          <w:rFonts w:ascii="Times New Roman" w:hAnsi="Times New Roman" w:cs="Times New Roman"/>
          <w:sz w:val="24"/>
          <w:szCs w:val="24"/>
        </w:rPr>
        <w:t xml:space="preserve">емонт </w:t>
      </w:r>
      <w:r w:rsidR="001C0809">
        <w:rPr>
          <w:rFonts w:ascii="Times New Roman" w:hAnsi="Times New Roman" w:cs="Times New Roman"/>
          <w:sz w:val="24"/>
          <w:szCs w:val="24"/>
        </w:rPr>
        <w:t xml:space="preserve">крыши по адресу кв. Молодежный д. 10 после пожара </w:t>
      </w:r>
      <w:r w:rsidR="006D6D59">
        <w:rPr>
          <w:rFonts w:ascii="Times New Roman" w:hAnsi="Times New Roman" w:cs="Times New Roman"/>
          <w:sz w:val="24"/>
          <w:szCs w:val="24"/>
        </w:rPr>
        <w:t>проведен</w:t>
      </w:r>
      <w:r w:rsidR="001C0809">
        <w:rPr>
          <w:rFonts w:ascii="Times New Roman" w:hAnsi="Times New Roman" w:cs="Times New Roman"/>
          <w:sz w:val="24"/>
          <w:szCs w:val="24"/>
        </w:rPr>
        <w:t xml:space="preserve"> на сумму 207,7 тыс.руб.</w:t>
      </w:r>
      <w:r w:rsidR="006D6D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7EE4" w:rsidRDefault="0074599F" w:rsidP="007858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E4680" w:rsidRPr="00951B65" w:rsidRDefault="009E4680" w:rsidP="00951B65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B65">
        <w:rPr>
          <w:rFonts w:ascii="Times New Roman" w:hAnsi="Times New Roman" w:cs="Times New Roman"/>
          <w:b/>
          <w:i/>
          <w:sz w:val="24"/>
          <w:szCs w:val="24"/>
        </w:rPr>
        <w:t>Коммунальное хозяйство</w:t>
      </w:r>
    </w:p>
    <w:tbl>
      <w:tblPr>
        <w:tblStyle w:val="a4"/>
        <w:tblW w:w="10491" w:type="dxa"/>
        <w:tblInd w:w="-176" w:type="dxa"/>
        <w:tblLook w:val="04A0"/>
      </w:tblPr>
      <w:tblGrid>
        <w:gridCol w:w="3828"/>
        <w:gridCol w:w="1560"/>
        <w:gridCol w:w="1559"/>
        <w:gridCol w:w="1701"/>
        <w:gridCol w:w="1843"/>
      </w:tblGrid>
      <w:tr w:rsidR="00903FEF" w:rsidTr="00903FEF">
        <w:trPr>
          <w:trHeight w:val="343"/>
        </w:trPr>
        <w:tc>
          <w:tcPr>
            <w:tcW w:w="3828" w:type="dxa"/>
            <w:vMerge w:val="restart"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60" w:type="dxa"/>
            <w:vMerge w:val="restart"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 w:val="restart"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4" w:type="dxa"/>
            <w:gridSpan w:val="2"/>
            <w:vAlign w:val="center"/>
          </w:tcPr>
          <w:p w:rsidR="00903FEF" w:rsidRDefault="00903FEF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903FEF" w:rsidTr="00903FEF">
        <w:trPr>
          <w:trHeight w:val="475"/>
        </w:trPr>
        <w:tc>
          <w:tcPr>
            <w:tcW w:w="3828" w:type="dxa"/>
            <w:vMerge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3FEF" w:rsidRDefault="00903FEF" w:rsidP="001C0809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843" w:type="dxa"/>
            <w:vAlign w:val="center"/>
          </w:tcPr>
          <w:p w:rsidR="00903FEF" w:rsidRDefault="00903FEF" w:rsidP="001C0809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903FEF" w:rsidTr="00903FEF">
        <w:trPr>
          <w:trHeight w:val="572"/>
        </w:trPr>
        <w:tc>
          <w:tcPr>
            <w:tcW w:w="3828" w:type="dxa"/>
            <w:vAlign w:val="center"/>
          </w:tcPr>
          <w:p w:rsidR="00903FEF" w:rsidRDefault="006D6D59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гараж</w:t>
            </w:r>
            <w:r w:rsidR="001C08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:rsidR="00BE7162" w:rsidRDefault="001C0809" w:rsidP="00903F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217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BE7162" w:rsidRDefault="001C0809" w:rsidP="00783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586,5</w:t>
            </w:r>
          </w:p>
        </w:tc>
        <w:tc>
          <w:tcPr>
            <w:tcW w:w="1701" w:type="dxa"/>
            <w:vAlign w:val="center"/>
          </w:tcPr>
          <w:p w:rsidR="00107400" w:rsidRDefault="00FA62FB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-13,5</w:t>
            </w:r>
          </w:p>
        </w:tc>
        <w:tc>
          <w:tcPr>
            <w:tcW w:w="1843" w:type="dxa"/>
            <w:vAlign w:val="center"/>
          </w:tcPr>
          <w:p w:rsidR="00107400" w:rsidRDefault="00FA62FB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903FEF" w:rsidTr="00903FEF">
        <w:tc>
          <w:tcPr>
            <w:tcW w:w="3828" w:type="dxa"/>
            <w:vAlign w:val="center"/>
          </w:tcPr>
          <w:p w:rsidR="00903FEF" w:rsidRDefault="00903FEF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зиме:</w:t>
            </w:r>
          </w:p>
          <w:p w:rsidR="00903FEF" w:rsidRDefault="00903FEF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903FEF" w:rsidRDefault="00903FEF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(софинансирование)</w:t>
            </w:r>
          </w:p>
        </w:tc>
        <w:tc>
          <w:tcPr>
            <w:tcW w:w="1560" w:type="dxa"/>
            <w:vAlign w:val="center"/>
          </w:tcPr>
          <w:p w:rsidR="00903FEF" w:rsidRDefault="001C0809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5624,0</w:t>
            </w:r>
          </w:p>
          <w:p w:rsidR="00BE7162" w:rsidRDefault="00FA62FB" w:rsidP="001C0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 w:rsidR="00C217C4" w:rsidRDefault="001C0809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5591,9</w:t>
            </w:r>
          </w:p>
          <w:p w:rsidR="001C0809" w:rsidRDefault="00FA62FB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107400" w:rsidRDefault="00FA62FB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-32,1</w:t>
            </w:r>
          </w:p>
          <w:p w:rsidR="00FA62FB" w:rsidRDefault="00FA62FB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03FEF" w:rsidRDefault="00FA62FB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  <w:p w:rsidR="00FA62FB" w:rsidRDefault="00B42D74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6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FEF" w:rsidTr="00903FEF">
        <w:tc>
          <w:tcPr>
            <w:tcW w:w="3828" w:type="dxa"/>
            <w:vAlign w:val="center"/>
          </w:tcPr>
          <w:p w:rsidR="00903FEF" w:rsidRDefault="00903FEF" w:rsidP="004D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зиме местный бюджет</w:t>
            </w:r>
            <w:r w:rsidR="006D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03FEF" w:rsidRDefault="004D7C7E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080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vAlign w:val="center"/>
          </w:tcPr>
          <w:p w:rsidR="00903FEF" w:rsidRDefault="004D7C7E" w:rsidP="00457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6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62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903FEF" w:rsidRDefault="004D7C7E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457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03FEF" w:rsidRDefault="00B674D3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7162" w:rsidTr="00903FEF">
        <w:tc>
          <w:tcPr>
            <w:tcW w:w="3828" w:type="dxa"/>
            <w:vAlign w:val="center"/>
          </w:tcPr>
          <w:p w:rsidR="00BE7162" w:rsidRDefault="00BE7162" w:rsidP="00BE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смет, проверка достоверности смет</w:t>
            </w:r>
            <w:r w:rsidR="00EA3F4B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1560" w:type="dxa"/>
            <w:vAlign w:val="center"/>
          </w:tcPr>
          <w:p w:rsidR="00BE7162" w:rsidRDefault="001C0809" w:rsidP="00783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559" w:type="dxa"/>
            <w:vAlign w:val="center"/>
          </w:tcPr>
          <w:p w:rsidR="00BE7162" w:rsidRDefault="001C0809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701" w:type="dxa"/>
            <w:vAlign w:val="center"/>
          </w:tcPr>
          <w:p w:rsidR="00BE7162" w:rsidRDefault="00B674D3" w:rsidP="00C217C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-9,3</w:t>
            </w:r>
          </w:p>
        </w:tc>
        <w:tc>
          <w:tcPr>
            <w:tcW w:w="1843" w:type="dxa"/>
            <w:vAlign w:val="center"/>
          </w:tcPr>
          <w:p w:rsidR="00BE7162" w:rsidRDefault="00B674D3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903FEF" w:rsidTr="00903FEF">
        <w:tc>
          <w:tcPr>
            <w:tcW w:w="3828" w:type="dxa"/>
            <w:vAlign w:val="center"/>
          </w:tcPr>
          <w:p w:rsidR="00903FEF" w:rsidRDefault="00903FEF" w:rsidP="00EA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бани, </w:t>
            </w:r>
            <w:r w:rsidR="00BE7162">
              <w:rPr>
                <w:rFonts w:ascii="Times New Roman" w:hAnsi="Times New Roman" w:cs="Times New Roman"/>
                <w:sz w:val="24"/>
                <w:szCs w:val="24"/>
              </w:rPr>
              <w:t xml:space="preserve">гаража, </w:t>
            </w:r>
            <w:r w:rsidR="00EA3F4B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сооружений, КНС, </w:t>
            </w:r>
            <w:r w:rsidR="00BE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отопление гараж</w:t>
            </w:r>
          </w:p>
        </w:tc>
        <w:tc>
          <w:tcPr>
            <w:tcW w:w="1560" w:type="dxa"/>
            <w:vAlign w:val="center"/>
          </w:tcPr>
          <w:p w:rsidR="00903FEF" w:rsidRDefault="001C0809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1136,5</w:t>
            </w:r>
          </w:p>
        </w:tc>
        <w:tc>
          <w:tcPr>
            <w:tcW w:w="1559" w:type="dxa"/>
            <w:vAlign w:val="center"/>
          </w:tcPr>
          <w:p w:rsidR="00903FEF" w:rsidRDefault="00FA62FB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1062,3</w:t>
            </w:r>
          </w:p>
        </w:tc>
        <w:tc>
          <w:tcPr>
            <w:tcW w:w="1701" w:type="dxa"/>
            <w:vAlign w:val="center"/>
          </w:tcPr>
          <w:p w:rsidR="00903FEF" w:rsidRDefault="00B674D3" w:rsidP="00EA3F4B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-74,2</w:t>
            </w:r>
          </w:p>
        </w:tc>
        <w:tc>
          <w:tcPr>
            <w:tcW w:w="1843" w:type="dxa"/>
            <w:vAlign w:val="center"/>
          </w:tcPr>
          <w:p w:rsidR="00903FEF" w:rsidRDefault="00B674D3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457F11" w:rsidTr="00903FEF">
        <w:tc>
          <w:tcPr>
            <w:tcW w:w="3828" w:type="dxa"/>
            <w:vAlign w:val="center"/>
          </w:tcPr>
          <w:p w:rsidR="00457F11" w:rsidRDefault="00457F11" w:rsidP="00EA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бани</w:t>
            </w:r>
          </w:p>
        </w:tc>
        <w:tc>
          <w:tcPr>
            <w:tcW w:w="1560" w:type="dxa"/>
            <w:vAlign w:val="center"/>
          </w:tcPr>
          <w:p w:rsidR="00457F11" w:rsidRDefault="00457F11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57F11" w:rsidRDefault="00457F11" w:rsidP="00457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457F11" w:rsidRDefault="00457F11" w:rsidP="00457F11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57F11" w:rsidRDefault="00B42D74" w:rsidP="00457F11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7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809" w:rsidTr="00903FEF">
        <w:tc>
          <w:tcPr>
            <w:tcW w:w="3828" w:type="dxa"/>
            <w:vAlign w:val="center"/>
          </w:tcPr>
          <w:p w:rsidR="001C0809" w:rsidRDefault="00457F11" w:rsidP="00EA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62FB">
              <w:rPr>
                <w:rFonts w:ascii="Times New Roman" w:hAnsi="Times New Roman" w:cs="Times New Roman"/>
                <w:sz w:val="24"/>
                <w:szCs w:val="24"/>
              </w:rPr>
              <w:t>риобретение дров для 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трубы, цемент</w:t>
            </w:r>
          </w:p>
        </w:tc>
        <w:tc>
          <w:tcPr>
            <w:tcW w:w="1560" w:type="dxa"/>
            <w:vAlign w:val="center"/>
          </w:tcPr>
          <w:p w:rsidR="001C0809" w:rsidRDefault="00457F11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2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C08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1C0809" w:rsidRDefault="00FA62FB" w:rsidP="00457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57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701" w:type="dxa"/>
            <w:vAlign w:val="center"/>
          </w:tcPr>
          <w:p w:rsidR="001C0809" w:rsidRDefault="00B674D3" w:rsidP="00457F11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457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43" w:type="dxa"/>
            <w:vAlign w:val="center"/>
          </w:tcPr>
          <w:p w:rsidR="001C0809" w:rsidRDefault="00B674D3" w:rsidP="00457F11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7F1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903FEF" w:rsidTr="00903FEF">
        <w:tc>
          <w:tcPr>
            <w:tcW w:w="3828" w:type="dxa"/>
            <w:vAlign w:val="center"/>
          </w:tcPr>
          <w:p w:rsidR="00903FEF" w:rsidRPr="001C0809" w:rsidRDefault="00903FEF" w:rsidP="0084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903FEF" w:rsidRPr="001C0809" w:rsidRDefault="001C0809" w:rsidP="00FA62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FA62F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1C0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62F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559" w:type="dxa"/>
            <w:vAlign w:val="center"/>
          </w:tcPr>
          <w:p w:rsidR="00903FEF" w:rsidRPr="001C0809" w:rsidRDefault="00FA62FB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8341</w:t>
            </w:r>
          </w:p>
        </w:tc>
        <w:tc>
          <w:tcPr>
            <w:tcW w:w="1701" w:type="dxa"/>
          </w:tcPr>
          <w:p w:rsidR="00903FEF" w:rsidRPr="001C0809" w:rsidRDefault="00FA62FB" w:rsidP="00C217C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-261,5</w:t>
            </w:r>
          </w:p>
        </w:tc>
        <w:tc>
          <w:tcPr>
            <w:tcW w:w="1843" w:type="dxa"/>
          </w:tcPr>
          <w:p w:rsidR="00903FEF" w:rsidRPr="001C0809" w:rsidRDefault="00FA62FB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96,9</w:t>
            </w:r>
          </w:p>
        </w:tc>
      </w:tr>
    </w:tbl>
    <w:p w:rsidR="003327CF" w:rsidRDefault="003327CF" w:rsidP="003327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 гаража -  Администрация Киренского района передала администрации Алексеевского МО гараж. Администрация Алексеевского МО  содержит здание гаража, в котором стоит автомобиль УАЗ Патриот, погрузчик принадлежащие администрации Алексеевского МО, автобус - МКО СОШ п.Алексеевск, автобус предназначенный для перевозки жителей п. Алексеевск.</w:t>
      </w:r>
    </w:p>
    <w:p w:rsidR="004D7C7E" w:rsidRDefault="003327CF" w:rsidP="004D7C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зиме - </w:t>
      </w:r>
      <w:r w:rsidR="002934DF">
        <w:rPr>
          <w:rFonts w:ascii="Times New Roman" w:hAnsi="Times New Roman" w:cs="Times New Roman"/>
          <w:sz w:val="24"/>
          <w:szCs w:val="24"/>
        </w:rPr>
        <w:t xml:space="preserve">проведен аукцион на </w:t>
      </w:r>
      <w:r>
        <w:rPr>
          <w:rFonts w:ascii="Times New Roman" w:hAnsi="Times New Roman" w:cs="Times New Roman"/>
          <w:sz w:val="24"/>
          <w:szCs w:val="24"/>
        </w:rPr>
        <w:t>капитальный ремонт сетей теплоснабжения и</w:t>
      </w:r>
      <w:r w:rsidR="004D7C7E">
        <w:rPr>
          <w:rFonts w:ascii="Times New Roman" w:hAnsi="Times New Roman" w:cs="Times New Roman"/>
          <w:sz w:val="24"/>
          <w:szCs w:val="24"/>
        </w:rPr>
        <w:t xml:space="preserve">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в п. Алексеевск  на участке ул. Озерная от жилого дома № 9 до пересечения с пер. Колхозный</w:t>
      </w:r>
      <w:r w:rsidR="002934DF">
        <w:rPr>
          <w:rFonts w:ascii="Times New Roman" w:hAnsi="Times New Roman" w:cs="Times New Roman"/>
          <w:sz w:val="24"/>
          <w:szCs w:val="24"/>
        </w:rPr>
        <w:t>. После проведения аукциона образовалась экономия денежных средств.</w:t>
      </w:r>
    </w:p>
    <w:p w:rsidR="002D5932" w:rsidRPr="004D7C7E" w:rsidRDefault="004D7C7E" w:rsidP="004D7C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12F0" w:rsidRPr="004D7C7E">
        <w:rPr>
          <w:rFonts w:ascii="Times New Roman" w:hAnsi="Times New Roman" w:cs="Times New Roman"/>
          <w:sz w:val="24"/>
          <w:szCs w:val="24"/>
        </w:rPr>
        <w:t xml:space="preserve">одготовка к зиме -  </w:t>
      </w:r>
      <w:r>
        <w:rPr>
          <w:rFonts w:ascii="Times New Roman" w:hAnsi="Times New Roman" w:cs="Times New Roman"/>
          <w:sz w:val="24"/>
          <w:szCs w:val="24"/>
        </w:rPr>
        <w:t>ремонт системы теплоснабжения и водоснабжения  кв. Молодежный.</w:t>
      </w:r>
    </w:p>
    <w:p w:rsidR="00EA3F4B" w:rsidRPr="00785826" w:rsidRDefault="00EA3F4B" w:rsidP="002D593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Pr="00951B65" w:rsidRDefault="009E4680" w:rsidP="004E194A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51B65">
        <w:rPr>
          <w:rFonts w:ascii="Times New Roman" w:hAnsi="Times New Roman" w:cs="Times New Roman"/>
          <w:b/>
          <w:i/>
          <w:sz w:val="24"/>
          <w:szCs w:val="24"/>
        </w:rPr>
        <w:t>Благоустройство</w:t>
      </w:r>
    </w:p>
    <w:tbl>
      <w:tblPr>
        <w:tblStyle w:val="a4"/>
        <w:tblW w:w="10348" w:type="dxa"/>
        <w:tblInd w:w="-34" w:type="dxa"/>
        <w:tblLook w:val="04A0"/>
      </w:tblPr>
      <w:tblGrid>
        <w:gridCol w:w="3686"/>
        <w:gridCol w:w="1559"/>
        <w:gridCol w:w="1560"/>
        <w:gridCol w:w="1701"/>
        <w:gridCol w:w="1842"/>
      </w:tblGrid>
      <w:tr w:rsidR="002D5932" w:rsidTr="002D5932">
        <w:trPr>
          <w:trHeight w:val="444"/>
        </w:trPr>
        <w:tc>
          <w:tcPr>
            <w:tcW w:w="3686" w:type="dxa"/>
            <w:vMerge w:val="restart"/>
            <w:vAlign w:val="center"/>
          </w:tcPr>
          <w:p w:rsidR="002D5932" w:rsidRDefault="002D593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vMerge w:val="restart"/>
            <w:vAlign w:val="center"/>
          </w:tcPr>
          <w:p w:rsidR="002D5932" w:rsidRDefault="002D5932" w:rsidP="002D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Merge w:val="restart"/>
            <w:vAlign w:val="center"/>
          </w:tcPr>
          <w:p w:rsidR="002D5932" w:rsidRDefault="002D593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543" w:type="dxa"/>
            <w:gridSpan w:val="2"/>
            <w:vAlign w:val="center"/>
          </w:tcPr>
          <w:p w:rsidR="002D5932" w:rsidRDefault="002D593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2D5932" w:rsidTr="002D5932">
        <w:trPr>
          <w:trHeight w:val="447"/>
        </w:trPr>
        <w:tc>
          <w:tcPr>
            <w:tcW w:w="3686" w:type="dxa"/>
            <w:vMerge/>
            <w:vAlign w:val="center"/>
          </w:tcPr>
          <w:p w:rsidR="002D5932" w:rsidRDefault="002D593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5932" w:rsidRDefault="002D593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D5932" w:rsidRDefault="002D593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5932" w:rsidRDefault="002D5932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842" w:type="dxa"/>
            <w:vAlign w:val="center"/>
          </w:tcPr>
          <w:p w:rsidR="002D5932" w:rsidRDefault="002D5932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2D5932" w:rsidTr="002D5932">
        <w:tc>
          <w:tcPr>
            <w:tcW w:w="3686" w:type="dxa"/>
            <w:vAlign w:val="center"/>
          </w:tcPr>
          <w:p w:rsidR="002D5932" w:rsidRDefault="002D5932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инициативы:</w:t>
            </w:r>
          </w:p>
          <w:p w:rsidR="002D5932" w:rsidRDefault="002D5932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D5932" w:rsidRDefault="002D5932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E194A" w:rsidRDefault="004E194A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8B" w:rsidRDefault="004E194A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</w:t>
            </w:r>
          </w:p>
          <w:p w:rsidR="004E194A" w:rsidRPr="00C23058" w:rsidRDefault="00CB44CA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vAlign w:val="center"/>
          </w:tcPr>
          <w:p w:rsidR="004E194A" w:rsidRDefault="004E194A" w:rsidP="004E1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A" w:rsidRDefault="004E194A" w:rsidP="004E1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</w:t>
            </w:r>
          </w:p>
          <w:p w:rsidR="00D1758B" w:rsidRPr="00C23058" w:rsidRDefault="00CB44CA" w:rsidP="004E1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4E194A" w:rsidRDefault="004E194A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32" w:rsidRDefault="00C92FDB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2FDB" w:rsidRDefault="00C92FDB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4E194A" w:rsidRDefault="004E194A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32" w:rsidRDefault="00C92FDB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92FDB" w:rsidRDefault="00C92FDB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94A" w:rsidTr="002D5932">
        <w:tc>
          <w:tcPr>
            <w:tcW w:w="3686" w:type="dxa"/>
            <w:vAlign w:val="center"/>
          </w:tcPr>
          <w:p w:rsidR="004E194A" w:rsidRDefault="004E194A" w:rsidP="004E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сельских территорий:</w:t>
            </w:r>
          </w:p>
          <w:p w:rsidR="004E194A" w:rsidRDefault="004E194A" w:rsidP="004E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Фед. и Обл. бюджет</w:t>
            </w:r>
          </w:p>
          <w:p w:rsidR="004E194A" w:rsidRDefault="004E194A" w:rsidP="004E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E194A" w:rsidRDefault="004E194A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A" w:rsidRDefault="004E194A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A" w:rsidRDefault="004E194A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4E194A" w:rsidRPr="00C23058" w:rsidRDefault="004E194A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599,7</w:t>
            </w:r>
          </w:p>
        </w:tc>
        <w:tc>
          <w:tcPr>
            <w:tcW w:w="1560" w:type="dxa"/>
            <w:vAlign w:val="center"/>
          </w:tcPr>
          <w:p w:rsidR="004E194A" w:rsidRDefault="004E194A" w:rsidP="004E1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A" w:rsidRDefault="004E194A" w:rsidP="004E1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A" w:rsidRDefault="004E194A" w:rsidP="004E1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4E194A" w:rsidRPr="00C23058" w:rsidRDefault="004E194A" w:rsidP="004E1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599,7</w:t>
            </w:r>
          </w:p>
        </w:tc>
        <w:tc>
          <w:tcPr>
            <w:tcW w:w="1701" w:type="dxa"/>
            <w:vAlign w:val="center"/>
          </w:tcPr>
          <w:p w:rsidR="004E194A" w:rsidRDefault="004E194A" w:rsidP="00425AEE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A" w:rsidRDefault="004E194A" w:rsidP="00425AEE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A" w:rsidRDefault="004E194A" w:rsidP="00425AEE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194A" w:rsidRDefault="004E194A" w:rsidP="00425AEE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4E194A" w:rsidRDefault="004E194A" w:rsidP="00425AEE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A" w:rsidRDefault="004E194A" w:rsidP="00425AEE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A" w:rsidRDefault="004E194A" w:rsidP="00425AEE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E194A" w:rsidRDefault="004E194A" w:rsidP="00425AEE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94A" w:rsidTr="002D5932">
        <w:tc>
          <w:tcPr>
            <w:tcW w:w="3686" w:type="dxa"/>
            <w:vAlign w:val="center"/>
          </w:tcPr>
          <w:p w:rsidR="004E194A" w:rsidRDefault="004E194A" w:rsidP="004E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 площадок под контейнера для ТБО:</w:t>
            </w:r>
          </w:p>
          <w:p w:rsidR="004E194A" w:rsidRDefault="004E194A" w:rsidP="004E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4E194A" w:rsidRDefault="004E194A" w:rsidP="004E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E194A" w:rsidRDefault="004E194A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A" w:rsidRDefault="004E194A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A" w:rsidRDefault="004E194A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418,6</w:t>
            </w:r>
          </w:p>
          <w:p w:rsidR="004E194A" w:rsidRDefault="004E194A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60" w:type="dxa"/>
            <w:vAlign w:val="center"/>
          </w:tcPr>
          <w:p w:rsidR="004E194A" w:rsidRDefault="004E194A" w:rsidP="004E1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A" w:rsidRDefault="004E194A" w:rsidP="004E1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A" w:rsidRDefault="004E194A" w:rsidP="004E1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418,6</w:t>
            </w:r>
          </w:p>
          <w:p w:rsidR="004E194A" w:rsidRDefault="004E194A" w:rsidP="004E1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vAlign w:val="center"/>
          </w:tcPr>
          <w:p w:rsidR="004E194A" w:rsidRDefault="004E194A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A" w:rsidRDefault="004E194A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A" w:rsidRDefault="004E194A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194A" w:rsidRDefault="004E194A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4E194A" w:rsidRDefault="004E194A" w:rsidP="004E194A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A" w:rsidRDefault="004E194A" w:rsidP="004E194A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A" w:rsidRDefault="004E194A" w:rsidP="004E194A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E194A" w:rsidRDefault="004E194A" w:rsidP="004E194A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94A" w:rsidTr="002D5932">
        <w:tc>
          <w:tcPr>
            <w:tcW w:w="3686" w:type="dxa"/>
            <w:vAlign w:val="center"/>
          </w:tcPr>
          <w:p w:rsidR="004E194A" w:rsidRDefault="00717A7F" w:rsidP="0048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vAlign w:val="center"/>
          </w:tcPr>
          <w:p w:rsidR="004E194A" w:rsidRPr="00C23058" w:rsidRDefault="00717A7F" w:rsidP="00E766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2046,</w:t>
            </w:r>
            <w:r w:rsidR="00E76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4E194A" w:rsidRPr="00C23058" w:rsidRDefault="004E194A" w:rsidP="00E766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A7F">
              <w:rPr>
                <w:rFonts w:ascii="Times New Roman" w:hAnsi="Times New Roman" w:cs="Times New Roman"/>
                <w:sz w:val="24"/>
                <w:szCs w:val="24"/>
              </w:rPr>
              <w:t>835,</w:t>
            </w:r>
            <w:r w:rsidR="00E76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E194A" w:rsidRDefault="004E194A" w:rsidP="00E766E7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7A7F">
              <w:rPr>
                <w:rFonts w:ascii="Times New Roman" w:hAnsi="Times New Roman" w:cs="Times New Roman"/>
                <w:sz w:val="24"/>
                <w:szCs w:val="24"/>
              </w:rPr>
              <w:t>211,</w:t>
            </w:r>
            <w:r w:rsidR="00E76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4E194A" w:rsidRDefault="00717A7F" w:rsidP="00E766E7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E76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194A" w:rsidTr="002D5932">
        <w:tc>
          <w:tcPr>
            <w:tcW w:w="3686" w:type="dxa"/>
            <w:vAlign w:val="center"/>
          </w:tcPr>
          <w:p w:rsidR="004E194A" w:rsidRDefault="004E194A" w:rsidP="0048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дизельного топлива, зап. частей к погрузчику, светильников</w:t>
            </w:r>
          </w:p>
        </w:tc>
        <w:tc>
          <w:tcPr>
            <w:tcW w:w="1559" w:type="dxa"/>
            <w:vAlign w:val="center"/>
          </w:tcPr>
          <w:p w:rsidR="004E194A" w:rsidRPr="00C23058" w:rsidRDefault="00CB44CA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560" w:type="dxa"/>
            <w:vAlign w:val="center"/>
          </w:tcPr>
          <w:p w:rsidR="004E194A" w:rsidRPr="00C23058" w:rsidRDefault="00CB44CA" w:rsidP="00293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444,1</w:t>
            </w:r>
          </w:p>
        </w:tc>
        <w:tc>
          <w:tcPr>
            <w:tcW w:w="1701" w:type="dxa"/>
            <w:vAlign w:val="center"/>
          </w:tcPr>
          <w:p w:rsidR="004E194A" w:rsidRDefault="00717A7F" w:rsidP="00E90425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-39,9</w:t>
            </w:r>
          </w:p>
        </w:tc>
        <w:tc>
          <w:tcPr>
            <w:tcW w:w="1842" w:type="dxa"/>
            <w:vAlign w:val="center"/>
          </w:tcPr>
          <w:p w:rsidR="004E194A" w:rsidRDefault="00717A7F" w:rsidP="008441D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4E194A" w:rsidTr="002D5932">
        <w:tc>
          <w:tcPr>
            <w:tcW w:w="3686" w:type="dxa"/>
            <w:vAlign w:val="center"/>
          </w:tcPr>
          <w:p w:rsidR="004E194A" w:rsidRDefault="004E194A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559" w:type="dxa"/>
            <w:vAlign w:val="center"/>
          </w:tcPr>
          <w:p w:rsidR="004E194A" w:rsidRPr="00C23058" w:rsidRDefault="00CB44CA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</w:tc>
        <w:tc>
          <w:tcPr>
            <w:tcW w:w="1560" w:type="dxa"/>
            <w:vAlign w:val="center"/>
          </w:tcPr>
          <w:p w:rsidR="004E194A" w:rsidRPr="00C23058" w:rsidRDefault="004E194A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1701" w:type="dxa"/>
            <w:vAlign w:val="center"/>
          </w:tcPr>
          <w:p w:rsidR="004E194A" w:rsidRDefault="004E194A" w:rsidP="00E90425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4E194A" w:rsidRDefault="004E194A" w:rsidP="008441D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94A" w:rsidTr="002D5932">
        <w:tc>
          <w:tcPr>
            <w:tcW w:w="3686" w:type="dxa"/>
            <w:vAlign w:val="center"/>
          </w:tcPr>
          <w:p w:rsidR="004E194A" w:rsidRDefault="00CB44CA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груза, составление сметной документации</w:t>
            </w:r>
          </w:p>
        </w:tc>
        <w:tc>
          <w:tcPr>
            <w:tcW w:w="1559" w:type="dxa"/>
            <w:vAlign w:val="center"/>
          </w:tcPr>
          <w:p w:rsidR="004E194A" w:rsidRPr="00C23058" w:rsidRDefault="00CB44CA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1560" w:type="dxa"/>
            <w:vAlign w:val="center"/>
          </w:tcPr>
          <w:p w:rsidR="004E194A" w:rsidRPr="00C23058" w:rsidRDefault="00CB44CA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1701" w:type="dxa"/>
            <w:vAlign w:val="center"/>
          </w:tcPr>
          <w:p w:rsidR="004E194A" w:rsidRDefault="00CB44CA" w:rsidP="00E90425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4E194A" w:rsidRDefault="00B42D74" w:rsidP="008441D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4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94A" w:rsidTr="00C92FDB">
        <w:tc>
          <w:tcPr>
            <w:tcW w:w="3686" w:type="dxa"/>
            <w:vAlign w:val="center"/>
          </w:tcPr>
          <w:p w:rsidR="004E194A" w:rsidRDefault="00CB44CA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559" w:type="dxa"/>
            <w:vAlign w:val="center"/>
          </w:tcPr>
          <w:p w:rsidR="004E194A" w:rsidRPr="00C23058" w:rsidRDefault="00CB44CA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vAlign w:val="center"/>
          </w:tcPr>
          <w:p w:rsidR="004E194A" w:rsidRPr="00C23058" w:rsidRDefault="00CB44CA" w:rsidP="00CB4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vAlign w:val="center"/>
          </w:tcPr>
          <w:p w:rsidR="004E194A" w:rsidRDefault="00CB44CA" w:rsidP="00E90425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4E194A" w:rsidRDefault="00CB44CA" w:rsidP="00C92FDB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94A" w:rsidTr="002D5932">
        <w:tc>
          <w:tcPr>
            <w:tcW w:w="3686" w:type="dxa"/>
            <w:vAlign w:val="center"/>
          </w:tcPr>
          <w:p w:rsidR="004E194A" w:rsidRPr="004E194A" w:rsidRDefault="004E194A" w:rsidP="0084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E194A" w:rsidRPr="004E194A" w:rsidRDefault="004E194A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4A">
              <w:rPr>
                <w:rFonts w:ascii="Times New Roman" w:hAnsi="Times New Roman" w:cs="Times New Roman"/>
                <w:b/>
                <w:sz w:val="24"/>
                <w:szCs w:val="24"/>
              </w:rPr>
              <w:t>6840</w:t>
            </w:r>
            <w:r w:rsidR="00E766E7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560" w:type="dxa"/>
            <w:vAlign w:val="center"/>
          </w:tcPr>
          <w:p w:rsidR="004E194A" w:rsidRPr="004E194A" w:rsidRDefault="00CB44CA" w:rsidP="00E766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  <w:r w:rsidR="00E766E7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701" w:type="dxa"/>
          </w:tcPr>
          <w:p w:rsidR="004E194A" w:rsidRPr="004E194A" w:rsidRDefault="00CB44CA" w:rsidP="00AB72A5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-321</w:t>
            </w:r>
            <w:r w:rsidR="00E766E7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842" w:type="dxa"/>
          </w:tcPr>
          <w:p w:rsidR="004E194A" w:rsidRPr="004E194A" w:rsidRDefault="00CB44CA" w:rsidP="008441D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95,3</w:t>
            </w:r>
          </w:p>
        </w:tc>
      </w:tr>
    </w:tbl>
    <w:p w:rsidR="009E4680" w:rsidRDefault="009E4680" w:rsidP="00795D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B05" w:rsidRPr="00717A7F" w:rsidRDefault="00433B05" w:rsidP="00795DB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DF9" w:rsidRPr="00717A7F" w:rsidRDefault="00333DF9" w:rsidP="00B126A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7F">
        <w:rPr>
          <w:rFonts w:ascii="Times New Roman" w:hAnsi="Times New Roman" w:cs="Times New Roman"/>
          <w:b/>
          <w:sz w:val="24"/>
          <w:szCs w:val="24"/>
        </w:rPr>
        <w:t>Развитие культуры на 20</w:t>
      </w:r>
      <w:r w:rsidR="008C3FA4" w:rsidRPr="00717A7F">
        <w:rPr>
          <w:rFonts w:ascii="Times New Roman" w:hAnsi="Times New Roman" w:cs="Times New Roman"/>
          <w:b/>
          <w:sz w:val="24"/>
          <w:szCs w:val="24"/>
        </w:rPr>
        <w:t>2</w:t>
      </w:r>
      <w:r w:rsidR="00717A7F">
        <w:rPr>
          <w:rFonts w:ascii="Times New Roman" w:hAnsi="Times New Roman" w:cs="Times New Roman"/>
          <w:b/>
          <w:sz w:val="24"/>
          <w:szCs w:val="24"/>
        </w:rPr>
        <w:t>1</w:t>
      </w:r>
      <w:r w:rsidRPr="00717A7F">
        <w:rPr>
          <w:rFonts w:ascii="Times New Roman" w:hAnsi="Times New Roman" w:cs="Times New Roman"/>
          <w:b/>
          <w:sz w:val="24"/>
          <w:szCs w:val="24"/>
        </w:rPr>
        <w:t>-202</w:t>
      </w:r>
      <w:r w:rsidR="00717A7F">
        <w:rPr>
          <w:rFonts w:ascii="Times New Roman" w:hAnsi="Times New Roman" w:cs="Times New Roman"/>
          <w:b/>
          <w:sz w:val="24"/>
          <w:szCs w:val="24"/>
        </w:rPr>
        <w:t>3</w:t>
      </w:r>
      <w:r w:rsidRPr="00717A7F">
        <w:rPr>
          <w:rFonts w:ascii="Times New Roman" w:hAnsi="Times New Roman" w:cs="Times New Roman"/>
          <w:b/>
          <w:sz w:val="24"/>
          <w:szCs w:val="24"/>
        </w:rPr>
        <w:t>г.г.</w:t>
      </w:r>
    </w:p>
    <w:tbl>
      <w:tblPr>
        <w:tblStyle w:val="a4"/>
        <w:tblW w:w="10270" w:type="dxa"/>
        <w:tblLook w:val="04A0"/>
      </w:tblPr>
      <w:tblGrid>
        <w:gridCol w:w="3652"/>
        <w:gridCol w:w="1695"/>
        <w:gridCol w:w="1661"/>
        <w:gridCol w:w="1542"/>
        <w:gridCol w:w="1720"/>
      </w:tblGrid>
      <w:tr w:rsidR="00433B05" w:rsidTr="00000B1F">
        <w:tc>
          <w:tcPr>
            <w:tcW w:w="3652" w:type="dxa"/>
            <w:vMerge w:val="restart"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695" w:type="dxa"/>
            <w:vMerge w:val="restart"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2" w:type="dxa"/>
            <w:gridSpan w:val="2"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433B05" w:rsidTr="00000B1F">
        <w:tc>
          <w:tcPr>
            <w:tcW w:w="3652" w:type="dxa"/>
            <w:vMerge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33B05" w:rsidRDefault="00433B05" w:rsidP="00433B05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абсолютное</w:t>
            </w:r>
          </w:p>
        </w:tc>
        <w:tc>
          <w:tcPr>
            <w:tcW w:w="1720" w:type="dxa"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8C3FA4" w:rsidTr="00000B1F">
        <w:tc>
          <w:tcPr>
            <w:tcW w:w="3652" w:type="dxa"/>
          </w:tcPr>
          <w:p w:rsidR="008C3FA4" w:rsidRDefault="008C3FA4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Заработную  плату</w:t>
            </w:r>
          </w:p>
        </w:tc>
        <w:tc>
          <w:tcPr>
            <w:tcW w:w="1695" w:type="dxa"/>
            <w:vAlign w:val="center"/>
          </w:tcPr>
          <w:p w:rsidR="008C3FA4" w:rsidRDefault="00717A7F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1969,9</w:t>
            </w:r>
          </w:p>
        </w:tc>
        <w:tc>
          <w:tcPr>
            <w:tcW w:w="1661" w:type="dxa"/>
            <w:vAlign w:val="center"/>
          </w:tcPr>
          <w:p w:rsidR="008C3FA4" w:rsidRDefault="00D213D0" w:rsidP="00E6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1777,1</w:t>
            </w:r>
          </w:p>
        </w:tc>
        <w:tc>
          <w:tcPr>
            <w:tcW w:w="1542" w:type="dxa"/>
            <w:vAlign w:val="center"/>
          </w:tcPr>
          <w:p w:rsidR="008C3FA4" w:rsidRPr="00D213D0" w:rsidRDefault="00D213D0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-192,8</w:t>
            </w:r>
          </w:p>
        </w:tc>
        <w:tc>
          <w:tcPr>
            <w:tcW w:w="1720" w:type="dxa"/>
            <w:vAlign w:val="center"/>
          </w:tcPr>
          <w:p w:rsidR="008C3FA4" w:rsidRPr="00D213D0" w:rsidRDefault="00B126A9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4A0084" w:rsidTr="00E663A0">
        <w:tc>
          <w:tcPr>
            <w:tcW w:w="3652" w:type="dxa"/>
          </w:tcPr>
          <w:p w:rsidR="004A0084" w:rsidRDefault="004A0084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Начислении я на оплату труда</w:t>
            </w:r>
          </w:p>
        </w:tc>
        <w:tc>
          <w:tcPr>
            <w:tcW w:w="1695" w:type="dxa"/>
            <w:vAlign w:val="center"/>
          </w:tcPr>
          <w:p w:rsidR="004A0084" w:rsidRDefault="00717A7F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594,9</w:t>
            </w:r>
          </w:p>
        </w:tc>
        <w:tc>
          <w:tcPr>
            <w:tcW w:w="1661" w:type="dxa"/>
            <w:vAlign w:val="center"/>
          </w:tcPr>
          <w:p w:rsidR="004A0084" w:rsidRDefault="00D213D0" w:rsidP="00E6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533,6</w:t>
            </w:r>
          </w:p>
        </w:tc>
        <w:tc>
          <w:tcPr>
            <w:tcW w:w="1542" w:type="dxa"/>
            <w:vAlign w:val="center"/>
          </w:tcPr>
          <w:p w:rsidR="004A0084" w:rsidRPr="00D213D0" w:rsidRDefault="00D213D0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-61,3</w:t>
            </w:r>
          </w:p>
        </w:tc>
        <w:tc>
          <w:tcPr>
            <w:tcW w:w="1720" w:type="dxa"/>
          </w:tcPr>
          <w:p w:rsidR="004A0084" w:rsidRPr="00D213D0" w:rsidRDefault="00D213D0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4A0084" w:rsidTr="00E663A0">
        <w:tc>
          <w:tcPr>
            <w:tcW w:w="3652" w:type="dxa"/>
          </w:tcPr>
          <w:p w:rsidR="004A0084" w:rsidRDefault="004A0084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 в отпуск</w:t>
            </w:r>
          </w:p>
        </w:tc>
        <w:tc>
          <w:tcPr>
            <w:tcW w:w="1695" w:type="dxa"/>
            <w:vAlign w:val="center"/>
          </w:tcPr>
          <w:p w:rsidR="004A0084" w:rsidRDefault="00717A7F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661" w:type="dxa"/>
            <w:vAlign w:val="center"/>
          </w:tcPr>
          <w:p w:rsidR="004A0084" w:rsidRDefault="00D213D0" w:rsidP="008C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42" w:type="dxa"/>
            <w:vAlign w:val="center"/>
          </w:tcPr>
          <w:p w:rsidR="004A0084" w:rsidRPr="00D213D0" w:rsidRDefault="00D213D0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4A0084" w:rsidRPr="00D213D0" w:rsidRDefault="00B42D74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1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0084" w:rsidTr="00E663A0">
        <w:tc>
          <w:tcPr>
            <w:tcW w:w="3652" w:type="dxa"/>
          </w:tcPr>
          <w:p w:rsidR="004A0084" w:rsidRDefault="004A0084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1695" w:type="dxa"/>
            <w:vAlign w:val="center"/>
          </w:tcPr>
          <w:p w:rsidR="004A0084" w:rsidRDefault="00717A7F" w:rsidP="007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1167,1</w:t>
            </w:r>
          </w:p>
        </w:tc>
        <w:tc>
          <w:tcPr>
            <w:tcW w:w="1661" w:type="dxa"/>
            <w:vAlign w:val="center"/>
          </w:tcPr>
          <w:p w:rsidR="004A0084" w:rsidRDefault="00D213D0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1145,8</w:t>
            </w:r>
          </w:p>
        </w:tc>
        <w:tc>
          <w:tcPr>
            <w:tcW w:w="1542" w:type="dxa"/>
            <w:vAlign w:val="center"/>
          </w:tcPr>
          <w:p w:rsidR="004A0084" w:rsidRPr="00D213D0" w:rsidRDefault="00D213D0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-21,3</w:t>
            </w:r>
          </w:p>
        </w:tc>
        <w:tc>
          <w:tcPr>
            <w:tcW w:w="1720" w:type="dxa"/>
          </w:tcPr>
          <w:p w:rsidR="004A0084" w:rsidRPr="00D213D0" w:rsidRDefault="00D213D0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4A0084" w:rsidTr="00D213D0">
        <w:tc>
          <w:tcPr>
            <w:tcW w:w="3652" w:type="dxa"/>
          </w:tcPr>
          <w:p w:rsidR="004A0084" w:rsidRDefault="004A0084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95" w:type="dxa"/>
            <w:vAlign w:val="center"/>
          </w:tcPr>
          <w:p w:rsidR="004A0084" w:rsidRDefault="00717A7F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661" w:type="dxa"/>
            <w:vAlign w:val="center"/>
          </w:tcPr>
          <w:p w:rsidR="004A0084" w:rsidRDefault="00D213D0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42" w:type="dxa"/>
            <w:vAlign w:val="center"/>
          </w:tcPr>
          <w:p w:rsidR="004A0084" w:rsidRPr="00D213D0" w:rsidRDefault="00D213D0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4A0084" w:rsidRPr="00D213D0" w:rsidRDefault="00B42D74" w:rsidP="00D2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1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0084" w:rsidTr="00E663A0">
        <w:tc>
          <w:tcPr>
            <w:tcW w:w="3652" w:type="dxa"/>
          </w:tcPr>
          <w:p w:rsidR="004A0084" w:rsidRDefault="004A0084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95" w:type="dxa"/>
            <w:vAlign w:val="center"/>
          </w:tcPr>
          <w:p w:rsidR="004A0084" w:rsidRDefault="00717A7F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661" w:type="dxa"/>
            <w:vAlign w:val="center"/>
          </w:tcPr>
          <w:p w:rsidR="004A0084" w:rsidRDefault="00D213D0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42" w:type="dxa"/>
            <w:vAlign w:val="center"/>
          </w:tcPr>
          <w:p w:rsidR="004A0084" w:rsidRPr="00D213D0" w:rsidRDefault="00D213D0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4A0084" w:rsidRPr="00D213D0" w:rsidRDefault="00B42D74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1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3D0" w:rsidTr="00E663A0">
        <w:tc>
          <w:tcPr>
            <w:tcW w:w="3652" w:type="dxa"/>
          </w:tcPr>
          <w:p w:rsidR="00D213D0" w:rsidRDefault="00D213D0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95" w:type="dxa"/>
            <w:vAlign w:val="center"/>
          </w:tcPr>
          <w:p w:rsidR="00D213D0" w:rsidRDefault="00D213D0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vAlign w:val="center"/>
          </w:tcPr>
          <w:p w:rsidR="00D213D0" w:rsidRDefault="00D213D0" w:rsidP="00E6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  <w:vAlign w:val="center"/>
          </w:tcPr>
          <w:p w:rsidR="00D213D0" w:rsidRPr="00D213D0" w:rsidRDefault="00D213D0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D213D0" w:rsidRPr="00D213D0" w:rsidRDefault="00D213D0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0084" w:rsidTr="00E663A0">
        <w:tc>
          <w:tcPr>
            <w:tcW w:w="3652" w:type="dxa"/>
          </w:tcPr>
          <w:p w:rsidR="004A0084" w:rsidRDefault="004A0084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695" w:type="dxa"/>
            <w:vAlign w:val="center"/>
          </w:tcPr>
          <w:p w:rsidR="004A0084" w:rsidRDefault="00717A7F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661" w:type="dxa"/>
            <w:vAlign w:val="center"/>
          </w:tcPr>
          <w:p w:rsidR="004A0084" w:rsidRDefault="00D213D0" w:rsidP="00E6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542" w:type="dxa"/>
            <w:vAlign w:val="center"/>
          </w:tcPr>
          <w:p w:rsidR="004A0084" w:rsidRPr="00D213D0" w:rsidRDefault="00D213D0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1720" w:type="dxa"/>
          </w:tcPr>
          <w:p w:rsidR="004A0084" w:rsidRPr="00D213D0" w:rsidRDefault="00D213D0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4A0084" w:rsidTr="00D213D0">
        <w:tc>
          <w:tcPr>
            <w:tcW w:w="3652" w:type="dxa"/>
          </w:tcPr>
          <w:p w:rsidR="004A0084" w:rsidRDefault="004A0084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695" w:type="dxa"/>
            <w:vAlign w:val="center"/>
          </w:tcPr>
          <w:p w:rsidR="004A0084" w:rsidRDefault="00717A7F" w:rsidP="001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661" w:type="dxa"/>
            <w:vAlign w:val="center"/>
          </w:tcPr>
          <w:p w:rsidR="004A0084" w:rsidRDefault="00D213D0" w:rsidP="00D2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542" w:type="dxa"/>
            <w:vAlign w:val="center"/>
          </w:tcPr>
          <w:p w:rsidR="004A0084" w:rsidRPr="00D213D0" w:rsidRDefault="00D213D0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4A0084" w:rsidRPr="00D213D0" w:rsidRDefault="00B42D74" w:rsidP="00D2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1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0084" w:rsidTr="00CA67BC">
        <w:trPr>
          <w:trHeight w:val="418"/>
        </w:trPr>
        <w:tc>
          <w:tcPr>
            <w:tcW w:w="3652" w:type="dxa"/>
            <w:vAlign w:val="center"/>
          </w:tcPr>
          <w:p w:rsidR="004A0084" w:rsidRPr="00717A7F" w:rsidRDefault="004A0084" w:rsidP="00752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95" w:type="dxa"/>
            <w:vAlign w:val="center"/>
          </w:tcPr>
          <w:p w:rsidR="004A0084" w:rsidRPr="00717A7F" w:rsidRDefault="00717A7F" w:rsidP="0075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3952,6</w:t>
            </w:r>
          </w:p>
        </w:tc>
        <w:tc>
          <w:tcPr>
            <w:tcW w:w="1661" w:type="dxa"/>
            <w:vAlign w:val="center"/>
          </w:tcPr>
          <w:p w:rsidR="004A0084" w:rsidRPr="00717A7F" w:rsidRDefault="00D213D0" w:rsidP="0020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3696,9</w:t>
            </w:r>
          </w:p>
        </w:tc>
        <w:tc>
          <w:tcPr>
            <w:tcW w:w="1542" w:type="dxa"/>
            <w:vAlign w:val="center"/>
          </w:tcPr>
          <w:p w:rsidR="004A0084" w:rsidRPr="00D213D0" w:rsidRDefault="00D213D0" w:rsidP="00CA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-255,7</w:t>
            </w:r>
          </w:p>
        </w:tc>
        <w:tc>
          <w:tcPr>
            <w:tcW w:w="1720" w:type="dxa"/>
            <w:vAlign w:val="center"/>
          </w:tcPr>
          <w:p w:rsidR="004A0084" w:rsidRPr="00D213D0" w:rsidRDefault="00D213D0" w:rsidP="00CA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93,5</w:t>
            </w:r>
          </w:p>
        </w:tc>
      </w:tr>
    </w:tbl>
    <w:p w:rsidR="00610FD0" w:rsidRDefault="00610FD0" w:rsidP="00795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6A9" w:rsidRDefault="00B126A9" w:rsidP="00B126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Экономия по заработной плате и начислением взносов составила  254,1  тыс. руб., сложилась из-за того что сотрудники в 2021г.  получали пособие по временной нетрудоспособности. Предоставлено  8  больничных листов.</w:t>
      </w:r>
    </w:p>
    <w:p w:rsidR="00B126A9" w:rsidRDefault="00B126A9" w:rsidP="00B126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в отпуск - в связи с пандемией, бесплатным  проездом воспользовался один  сотрудник.</w:t>
      </w:r>
    </w:p>
    <w:p w:rsidR="00B126A9" w:rsidRDefault="00B126A9" w:rsidP="00B126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Коммунальные услуги:  в связи с пандемией посещаемость ДК нулевая, праздничные мероприятия проводятся </w:t>
      </w:r>
      <w:r w:rsidR="00B42D74">
        <w:rPr>
          <w:rFonts w:ascii="Times New Roman" w:hAnsi="Times New Roman" w:cs="Times New Roman"/>
          <w:sz w:val="24"/>
          <w:szCs w:val="24"/>
        </w:rPr>
        <w:t xml:space="preserve">на улице или </w:t>
      </w:r>
      <w:r>
        <w:rPr>
          <w:rFonts w:ascii="Times New Roman" w:hAnsi="Times New Roman" w:cs="Times New Roman"/>
          <w:sz w:val="24"/>
          <w:szCs w:val="24"/>
        </w:rPr>
        <w:t>онлаин.</w:t>
      </w:r>
      <w:r w:rsidR="00B42D74">
        <w:rPr>
          <w:rFonts w:ascii="Times New Roman" w:hAnsi="Times New Roman" w:cs="Times New Roman"/>
          <w:sz w:val="24"/>
          <w:szCs w:val="24"/>
        </w:rPr>
        <w:t xml:space="preserve"> Население посещает только библиотеку, расходы на водоснабжение и водоотведение снизились.</w:t>
      </w:r>
    </w:p>
    <w:p w:rsidR="00B126A9" w:rsidRDefault="00B126A9" w:rsidP="00B126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содержанию имущества - на заправку огнетушителей израсходовано 5,9 тыс.руб.</w:t>
      </w:r>
    </w:p>
    <w:p w:rsidR="00B126A9" w:rsidRDefault="00B126A9" w:rsidP="00B42D7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услуги  </w:t>
      </w:r>
    </w:p>
    <w:p w:rsidR="00B126A9" w:rsidRDefault="00B126A9" w:rsidP="00B42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ЭЦП </w:t>
      </w:r>
      <w:r w:rsidR="00B42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B42D74">
        <w:rPr>
          <w:rFonts w:ascii="Times New Roman" w:hAnsi="Times New Roman" w:cs="Times New Roman"/>
          <w:sz w:val="24"/>
          <w:szCs w:val="24"/>
        </w:rPr>
        <w:t>6,5 тыс.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42D74" w:rsidRDefault="00B126A9" w:rsidP="00B42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периодической печати </w:t>
      </w:r>
      <w:r w:rsidR="00B42D74">
        <w:rPr>
          <w:rFonts w:ascii="Times New Roman" w:hAnsi="Times New Roman" w:cs="Times New Roman"/>
          <w:sz w:val="24"/>
          <w:szCs w:val="24"/>
        </w:rPr>
        <w:t xml:space="preserve"> 21,8 тыс.руб.</w:t>
      </w:r>
    </w:p>
    <w:p w:rsidR="00B42D74" w:rsidRDefault="00B42D74" w:rsidP="00B42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нормирование труда 7,5 тыс.руб.</w:t>
      </w:r>
    </w:p>
    <w:p w:rsidR="00B126A9" w:rsidRPr="008339B2" w:rsidRDefault="00B42D74" w:rsidP="00B42D7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мероприятий на улице: проводы зимы 25 тыс.руб., 9 мая - 35 тыс.руб., День защиты детей - 1 тыс.руб., Новый год - 79 тыс.руб. </w:t>
      </w:r>
    </w:p>
    <w:p w:rsidR="00B42D74" w:rsidRDefault="00B42D74" w:rsidP="00B126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919" w:rsidRPr="00B126A9" w:rsidRDefault="00333DF9" w:rsidP="00B126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6A9">
        <w:rPr>
          <w:rFonts w:ascii="Times New Roman" w:hAnsi="Times New Roman" w:cs="Times New Roman"/>
          <w:b/>
          <w:sz w:val="24"/>
          <w:szCs w:val="24"/>
        </w:rPr>
        <w:t>Социальная поддержка населения в 20</w:t>
      </w:r>
      <w:r w:rsidR="00CA67BC" w:rsidRPr="00B126A9">
        <w:rPr>
          <w:rFonts w:ascii="Times New Roman" w:hAnsi="Times New Roman" w:cs="Times New Roman"/>
          <w:b/>
          <w:sz w:val="24"/>
          <w:szCs w:val="24"/>
        </w:rPr>
        <w:t>2</w:t>
      </w:r>
      <w:r w:rsidR="00B42D74">
        <w:rPr>
          <w:rFonts w:ascii="Times New Roman" w:hAnsi="Times New Roman" w:cs="Times New Roman"/>
          <w:b/>
          <w:sz w:val="24"/>
          <w:szCs w:val="24"/>
        </w:rPr>
        <w:t>1</w:t>
      </w:r>
      <w:r w:rsidRPr="00B126A9">
        <w:rPr>
          <w:rFonts w:ascii="Times New Roman" w:hAnsi="Times New Roman" w:cs="Times New Roman"/>
          <w:b/>
          <w:sz w:val="24"/>
          <w:szCs w:val="24"/>
        </w:rPr>
        <w:t>-202</w:t>
      </w:r>
      <w:r w:rsidR="00B42D74">
        <w:rPr>
          <w:rFonts w:ascii="Times New Roman" w:hAnsi="Times New Roman" w:cs="Times New Roman"/>
          <w:b/>
          <w:sz w:val="24"/>
          <w:szCs w:val="24"/>
        </w:rPr>
        <w:t>3</w:t>
      </w:r>
      <w:r w:rsidRPr="00B126A9">
        <w:rPr>
          <w:rFonts w:ascii="Times New Roman" w:hAnsi="Times New Roman" w:cs="Times New Roman"/>
          <w:b/>
          <w:sz w:val="24"/>
          <w:szCs w:val="24"/>
        </w:rPr>
        <w:t>г.г</w:t>
      </w:r>
    </w:p>
    <w:p w:rsidR="00200919" w:rsidRDefault="00333DF9" w:rsidP="00795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10270" w:type="dxa"/>
        <w:tblLook w:val="04A0"/>
      </w:tblPr>
      <w:tblGrid>
        <w:gridCol w:w="3652"/>
        <w:gridCol w:w="1695"/>
        <w:gridCol w:w="1661"/>
        <w:gridCol w:w="1542"/>
        <w:gridCol w:w="1720"/>
      </w:tblGrid>
      <w:tr w:rsidR="00200919" w:rsidTr="00000B1F">
        <w:tc>
          <w:tcPr>
            <w:tcW w:w="3652" w:type="dxa"/>
            <w:vMerge w:val="restart"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695" w:type="dxa"/>
            <w:vMerge w:val="restart"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2" w:type="dxa"/>
            <w:gridSpan w:val="2"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200919" w:rsidTr="00000B1F">
        <w:tc>
          <w:tcPr>
            <w:tcW w:w="3652" w:type="dxa"/>
            <w:vMerge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00919" w:rsidRDefault="00200919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абсолютное</w:t>
            </w:r>
          </w:p>
        </w:tc>
        <w:tc>
          <w:tcPr>
            <w:tcW w:w="1720" w:type="dxa"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200919" w:rsidTr="00000B1F">
        <w:tc>
          <w:tcPr>
            <w:tcW w:w="3652" w:type="dxa"/>
          </w:tcPr>
          <w:p w:rsidR="00200919" w:rsidRDefault="00200919" w:rsidP="00B4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предоставление мер поддержки отдельным категориям граждан в рамках полномочий Алексеевского МО на 20</w:t>
            </w:r>
            <w:r w:rsidR="00AB7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42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695" w:type="dxa"/>
            <w:vAlign w:val="center"/>
          </w:tcPr>
          <w:p w:rsidR="00200919" w:rsidRDefault="00200919" w:rsidP="00B4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42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  <w:vAlign w:val="center"/>
          </w:tcPr>
          <w:p w:rsidR="00200919" w:rsidRDefault="00B42D74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287,5</w:t>
            </w:r>
          </w:p>
        </w:tc>
        <w:tc>
          <w:tcPr>
            <w:tcW w:w="1542" w:type="dxa"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72A5" w:rsidTr="00000B1F">
        <w:tc>
          <w:tcPr>
            <w:tcW w:w="3652" w:type="dxa"/>
          </w:tcPr>
          <w:p w:rsidR="00AB72A5" w:rsidRPr="00333DF9" w:rsidRDefault="00AB72A5" w:rsidP="00AB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695" w:type="dxa"/>
            <w:vAlign w:val="center"/>
          </w:tcPr>
          <w:p w:rsidR="00AB72A5" w:rsidRDefault="00B42D74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61" w:type="dxa"/>
            <w:vAlign w:val="center"/>
          </w:tcPr>
          <w:p w:rsidR="00AB72A5" w:rsidRDefault="00AB72A5" w:rsidP="00B4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2" w:type="dxa"/>
            <w:vAlign w:val="center"/>
          </w:tcPr>
          <w:p w:rsidR="00AB72A5" w:rsidRDefault="00AB72A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AB72A5" w:rsidRDefault="00AB72A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919" w:rsidTr="00000B1F">
        <w:trPr>
          <w:trHeight w:val="418"/>
        </w:trPr>
        <w:tc>
          <w:tcPr>
            <w:tcW w:w="3652" w:type="dxa"/>
            <w:vAlign w:val="center"/>
          </w:tcPr>
          <w:p w:rsidR="00200919" w:rsidRDefault="00200919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95" w:type="dxa"/>
            <w:vAlign w:val="center"/>
          </w:tcPr>
          <w:p w:rsidR="00200919" w:rsidRDefault="00456BC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661" w:type="dxa"/>
            <w:vAlign w:val="center"/>
          </w:tcPr>
          <w:p w:rsidR="00200919" w:rsidRDefault="00456BC2" w:rsidP="0045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542" w:type="dxa"/>
            <w:vAlign w:val="center"/>
          </w:tcPr>
          <w:p w:rsidR="00200919" w:rsidRDefault="00456BC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200919" w:rsidRDefault="00456BC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00919" w:rsidRDefault="00200919" w:rsidP="00795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Default="009E4680" w:rsidP="00795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058" w:rsidRDefault="00E766E7" w:rsidP="00795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муниципальная программа выполнена на </w:t>
      </w:r>
      <w:r w:rsidR="00003065">
        <w:rPr>
          <w:rFonts w:ascii="Times New Roman" w:hAnsi="Times New Roman" w:cs="Times New Roman"/>
          <w:sz w:val="24"/>
          <w:szCs w:val="24"/>
        </w:rPr>
        <w:t>99,9</w:t>
      </w:r>
      <w:r>
        <w:rPr>
          <w:rFonts w:ascii="Times New Roman" w:hAnsi="Times New Roman" w:cs="Times New Roman"/>
          <w:sz w:val="24"/>
          <w:szCs w:val="24"/>
        </w:rPr>
        <w:t>%,   три</w:t>
      </w:r>
      <w:r w:rsidR="00C23058">
        <w:rPr>
          <w:rFonts w:ascii="Times New Roman" w:hAnsi="Times New Roman" w:cs="Times New Roman"/>
          <w:sz w:val="24"/>
          <w:szCs w:val="24"/>
        </w:rPr>
        <w:t xml:space="preserve"> </w:t>
      </w:r>
      <w:r w:rsidR="009E468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23058">
        <w:rPr>
          <w:rFonts w:ascii="Times New Roman" w:hAnsi="Times New Roman" w:cs="Times New Roman"/>
          <w:sz w:val="24"/>
          <w:szCs w:val="24"/>
        </w:rPr>
        <w:t xml:space="preserve"> </w:t>
      </w:r>
      <w:r w:rsidR="009E4680">
        <w:rPr>
          <w:rFonts w:ascii="Times New Roman" w:hAnsi="Times New Roman" w:cs="Times New Roman"/>
          <w:sz w:val="24"/>
          <w:szCs w:val="24"/>
        </w:rPr>
        <w:t xml:space="preserve"> </w:t>
      </w:r>
      <w:r w:rsidR="00003065">
        <w:rPr>
          <w:rFonts w:ascii="Times New Roman" w:hAnsi="Times New Roman" w:cs="Times New Roman"/>
          <w:sz w:val="24"/>
          <w:szCs w:val="24"/>
        </w:rPr>
        <w:t>от 93,2% до 93,5%.</w:t>
      </w:r>
    </w:p>
    <w:p w:rsidR="00003065" w:rsidRDefault="00C23058" w:rsidP="000030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="00003065" w:rsidRPr="00610FD0">
        <w:rPr>
          <w:rFonts w:ascii="Times New Roman" w:hAnsi="Times New Roman" w:cs="Times New Roman"/>
          <w:sz w:val="24"/>
          <w:szCs w:val="24"/>
        </w:rPr>
        <w:t>Национальная экономика в 20</w:t>
      </w:r>
      <w:r w:rsidR="00003065">
        <w:rPr>
          <w:rFonts w:ascii="Times New Roman" w:hAnsi="Times New Roman" w:cs="Times New Roman"/>
          <w:sz w:val="24"/>
          <w:szCs w:val="24"/>
        </w:rPr>
        <w:t>21</w:t>
      </w:r>
      <w:r w:rsidR="00003065" w:rsidRPr="00610FD0">
        <w:rPr>
          <w:rFonts w:ascii="Times New Roman" w:hAnsi="Times New Roman" w:cs="Times New Roman"/>
          <w:sz w:val="24"/>
          <w:szCs w:val="24"/>
        </w:rPr>
        <w:t>-202</w:t>
      </w:r>
      <w:r w:rsidR="00003065">
        <w:rPr>
          <w:rFonts w:ascii="Times New Roman" w:hAnsi="Times New Roman" w:cs="Times New Roman"/>
          <w:sz w:val="24"/>
          <w:szCs w:val="24"/>
        </w:rPr>
        <w:t>3</w:t>
      </w:r>
      <w:r w:rsidR="00003065" w:rsidRPr="00610FD0">
        <w:rPr>
          <w:rFonts w:ascii="Times New Roman" w:hAnsi="Times New Roman" w:cs="Times New Roman"/>
          <w:sz w:val="24"/>
          <w:szCs w:val="24"/>
        </w:rPr>
        <w:t>г.г</w:t>
      </w:r>
      <w:r>
        <w:rPr>
          <w:rFonts w:ascii="Times New Roman" w:hAnsi="Times New Roman" w:cs="Times New Roman"/>
          <w:sz w:val="24"/>
          <w:szCs w:val="24"/>
        </w:rPr>
        <w:t xml:space="preserve">» выполнена на </w:t>
      </w:r>
      <w:r w:rsidR="00003065">
        <w:rPr>
          <w:rFonts w:ascii="Times New Roman" w:hAnsi="Times New Roman" w:cs="Times New Roman"/>
          <w:sz w:val="24"/>
          <w:szCs w:val="24"/>
        </w:rPr>
        <w:t>79,</w:t>
      </w:r>
      <w:r>
        <w:rPr>
          <w:rFonts w:ascii="Times New Roman" w:hAnsi="Times New Roman" w:cs="Times New Roman"/>
          <w:sz w:val="24"/>
          <w:szCs w:val="24"/>
        </w:rPr>
        <w:t xml:space="preserve">5%. </w:t>
      </w:r>
      <w:r w:rsidR="00003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Ситуация возникла в связи с неполным </w:t>
      </w:r>
      <w:r w:rsidR="00003065">
        <w:rPr>
          <w:rFonts w:ascii="Times New Roman" w:hAnsi="Times New Roman" w:cs="Times New Roman"/>
          <w:sz w:val="24"/>
          <w:szCs w:val="24"/>
        </w:rPr>
        <w:t>освоением денежных средств поступивших от уплаты акцизов. Денежные средства будут израсходованы в 2022г. на ремонт и содержание автомобильных дорог п. Алексеевск.</w:t>
      </w:r>
    </w:p>
    <w:p w:rsidR="00003065" w:rsidRDefault="00003065" w:rsidP="000030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5826" w:rsidRPr="00610FD0" w:rsidRDefault="00785826" w:rsidP="000030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по экономическим вопросам        </w:t>
      </w:r>
      <w:r w:rsidR="00000B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Смирнова М.В.</w:t>
      </w:r>
    </w:p>
    <w:sectPr w:rsidR="00785826" w:rsidRPr="00610FD0" w:rsidSect="00903FE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504"/>
    <w:multiLevelType w:val="hybridMultilevel"/>
    <w:tmpl w:val="E73EBC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A4D25"/>
    <w:multiLevelType w:val="hybridMultilevel"/>
    <w:tmpl w:val="B002DA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75E37F9"/>
    <w:multiLevelType w:val="multilevel"/>
    <w:tmpl w:val="7C84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A153C4F"/>
    <w:multiLevelType w:val="multilevel"/>
    <w:tmpl w:val="7C84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47273BF"/>
    <w:multiLevelType w:val="multilevel"/>
    <w:tmpl w:val="7C84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D3C5EB3"/>
    <w:multiLevelType w:val="hybridMultilevel"/>
    <w:tmpl w:val="8C32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F27F0"/>
    <w:multiLevelType w:val="hybridMultilevel"/>
    <w:tmpl w:val="6A00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56D86"/>
    <w:multiLevelType w:val="multilevel"/>
    <w:tmpl w:val="7C84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5DE4D33"/>
    <w:multiLevelType w:val="hybridMultilevel"/>
    <w:tmpl w:val="D53AA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0129C"/>
    <w:multiLevelType w:val="hybridMultilevel"/>
    <w:tmpl w:val="2D60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B0777"/>
    <w:multiLevelType w:val="hybridMultilevel"/>
    <w:tmpl w:val="79F8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83F8F"/>
    <w:multiLevelType w:val="multilevel"/>
    <w:tmpl w:val="7C84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6BC49E3"/>
    <w:multiLevelType w:val="hybridMultilevel"/>
    <w:tmpl w:val="ADD45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0FD0"/>
    <w:rsid w:val="00000B1F"/>
    <w:rsid w:val="000018EF"/>
    <w:rsid w:val="00003065"/>
    <w:rsid w:val="0000356A"/>
    <w:rsid w:val="000445B8"/>
    <w:rsid w:val="00052A72"/>
    <w:rsid w:val="00056A22"/>
    <w:rsid w:val="000711BA"/>
    <w:rsid w:val="0009001A"/>
    <w:rsid w:val="000B1ECA"/>
    <w:rsid w:val="00107400"/>
    <w:rsid w:val="00124775"/>
    <w:rsid w:val="00133CCC"/>
    <w:rsid w:val="00135874"/>
    <w:rsid w:val="0017770C"/>
    <w:rsid w:val="0019597E"/>
    <w:rsid w:val="001C0285"/>
    <w:rsid w:val="001C0809"/>
    <w:rsid w:val="001D654E"/>
    <w:rsid w:val="001E7EE4"/>
    <w:rsid w:val="00200919"/>
    <w:rsid w:val="00275ABF"/>
    <w:rsid w:val="0029312E"/>
    <w:rsid w:val="002934DF"/>
    <w:rsid w:val="002D5932"/>
    <w:rsid w:val="0030374E"/>
    <w:rsid w:val="003327CF"/>
    <w:rsid w:val="00333DF9"/>
    <w:rsid w:val="00353A83"/>
    <w:rsid w:val="0037640B"/>
    <w:rsid w:val="003B6D0E"/>
    <w:rsid w:val="003D2DBF"/>
    <w:rsid w:val="003F013F"/>
    <w:rsid w:val="00425AEE"/>
    <w:rsid w:val="00433B05"/>
    <w:rsid w:val="00451399"/>
    <w:rsid w:val="00456BC2"/>
    <w:rsid w:val="00457F11"/>
    <w:rsid w:val="004641E0"/>
    <w:rsid w:val="004770DF"/>
    <w:rsid w:val="00482480"/>
    <w:rsid w:val="004841CE"/>
    <w:rsid w:val="004A0084"/>
    <w:rsid w:val="004C75DC"/>
    <w:rsid w:val="004D7C7E"/>
    <w:rsid w:val="004E194A"/>
    <w:rsid w:val="005374F3"/>
    <w:rsid w:val="0055784C"/>
    <w:rsid w:val="00582438"/>
    <w:rsid w:val="005E079E"/>
    <w:rsid w:val="00606314"/>
    <w:rsid w:val="00610FD0"/>
    <w:rsid w:val="00621CB3"/>
    <w:rsid w:val="006529AD"/>
    <w:rsid w:val="00691685"/>
    <w:rsid w:val="006D6D59"/>
    <w:rsid w:val="00711028"/>
    <w:rsid w:val="00717A7F"/>
    <w:rsid w:val="00721C11"/>
    <w:rsid w:val="0074599F"/>
    <w:rsid w:val="00752408"/>
    <w:rsid w:val="00783860"/>
    <w:rsid w:val="00785826"/>
    <w:rsid w:val="007906E1"/>
    <w:rsid w:val="00795DB3"/>
    <w:rsid w:val="007A3A87"/>
    <w:rsid w:val="007F49F6"/>
    <w:rsid w:val="008339B2"/>
    <w:rsid w:val="008441D4"/>
    <w:rsid w:val="00895FEA"/>
    <w:rsid w:val="008A77FD"/>
    <w:rsid w:val="008C3FA4"/>
    <w:rsid w:val="008D79A9"/>
    <w:rsid w:val="00901B2F"/>
    <w:rsid w:val="00903FEF"/>
    <w:rsid w:val="00951B65"/>
    <w:rsid w:val="00987CE5"/>
    <w:rsid w:val="009E4680"/>
    <w:rsid w:val="00A20325"/>
    <w:rsid w:val="00A45154"/>
    <w:rsid w:val="00A537CB"/>
    <w:rsid w:val="00A742BC"/>
    <w:rsid w:val="00AB3997"/>
    <w:rsid w:val="00AB72A5"/>
    <w:rsid w:val="00AC72FD"/>
    <w:rsid w:val="00AF7847"/>
    <w:rsid w:val="00B10DBF"/>
    <w:rsid w:val="00B126A9"/>
    <w:rsid w:val="00B25827"/>
    <w:rsid w:val="00B42D74"/>
    <w:rsid w:val="00B674D3"/>
    <w:rsid w:val="00B73E95"/>
    <w:rsid w:val="00B83035"/>
    <w:rsid w:val="00BA3785"/>
    <w:rsid w:val="00BC1C3F"/>
    <w:rsid w:val="00BE7162"/>
    <w:rsid w:val="00C217C4"/>
    <w:rsid w:val="00C23058"/>
    <w:rsid w:val="00C92FDB"/>
    <w:rsid w:val="00C94FE3"/>
    <w:rsid w:val="00CA67BC"/>
    <w:rsid w:val="00CB2EFE"/>
    <w:rsid w:val="00CB44CA"/>
    <w:rsid w:val="00CC3141"/>
    <w:rsid w:val="00D1758B"/>
    <w:rsid w:val="00D213D0"/>
    <w:rsid w:val="00D410E8"/>
    <w:rsid w:val="00D7277E"/>
    <w:rsid w:val="00D95B2F"/>
    <w:rsid w:val="00DB65B8"/>
    <w:rsid w:val="00DE54FE"/>
    <w:rsid w:val="00E107F7"/>
    <w:rsid w:val="00E2504E"/>
    <w:rsid w:val="00E30169"/>
    <w:rsid w:val="00E47635"/>
    <w:rsid w:val="00E663A0"/>
    <w:rsid w:val="00E766E7"/>
    <w:rsid w:val="00E90425"/>
    <w:rsid w:val="00E92910"/>
    <w:rsid w:val="00EA3110"/>
    <w:rsid w:val="00EA3F4B"/>
    <w:rsid w:val="00EC3448"/>
    <w:rsid w:val="00F012F0"/>
    <w:rsid w:val="00F01D95"/>
    <w:rsid w:val="00F03856"/>
    <w:rsid w:val="00F12486"/>
    <w:rsid w:val="00F21437"/>
    <w:rsid w:val="00F52FD7"/>
    <w:rsid w:val="00FA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D0"/>
    <w:pPr>
      <w:ind w:left="720"/>
      <w:contextualSpacing/>
    </w:pPr>
  </w:style>
  <w:style w:type="table" w:styleId="a4">
    <w:name w:val="Table Grid"/>
    <w:basedOn w:val="a1"/>
    <w:uiPriority w:val="59"/>
    <w:rsid w:val="0030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833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Польователь</cp:lastModifiedBy>
  <cp:revision>23</cp:revision>
  <cp:lastPrinted>2022-02-21T02:22:00Z</cp:lastPrinted>
  <dcterms:created xsi:type="dcterms:W3CDTF">2019-07-28T07:28:00Z</dcterms:created>
  <dcterms:modified xsi:type="dcterms:W3CDTF">2022-09-14T01:25:00Z</dcterms:modified>
</cp:coreProperties>
</file>