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BD" w:rsidRDefault="005D51BD" w:rsidP="00514AEA">
      <w:pPr>
        <w:pStyle w:val="2"/>
        <w:spacing w:before="0" w:beforeAutospacing="0" w:after="0" w:afterAutospacing="0"/>
        <w:jc w:val="right"/>
        <w:rPr>
          <w:b w:val="0"/>
          <w:sz w:val="22"/>
          <w:szCs w:val="22"/>
        </w:rPr>
      </w:pPr>
      <w:bookmarkStart w:id="0" w:name="_GoBack"/>
      <w:bookmarkEnd w:id="0"/>
    </w:p>
    <w:tbl>
      <w:tblPr>
        <w:tblW w:w="9631" w:type="dxa"/>
        <w:tblLook w:val="04A0" w:firstRow="1" w:lastRow="0" w:firstColumn="1" w:lastColumn="0" w:noHBand="0" w:noVBand="1"/>
      </w:tblPr>
      <w:tblGrid>
        <w:gridCol w:w="5114"/>
        <w:gridCol w:w="4517"/>
      </w:tblGrid>
      <w:tr w:rsidR="002B0727" w:rsidRPr="001A7709" w:rsidTr="002B0727">
        <w:trPr>
          <w:trHeight w:val="1451"/>
        </w:trPr>
        <w:tc>
          <w:tcPr>
            <w:tcW w:w="5114" w:type="dxa"/>
          </w:tcPr>
          <w:p w:rsidR="002B0727" w:rsidRPr="001A7709" w:rsidRDefault="002B0727" w:rsidP="002B0727">
            <w:pPr>
              <w:jc w:val="right"/>
              <w:rPr>
                <w:rFonts w:ascii="Times New Roman" w:hAnsi="Times New Roman"/>
                <w:szCs w:val="28"/>
              </w:rPr>
            </w:pPr>
          </w:p>
        </w:tc>
        <w:tc>
          <w:tcPr>
            <w:tcW w:w="4517" w:type="dxa"/>
          </w:tcPr>
          <w:p w:rsidR="002B0727" w:rsidRDefault="002B0727" w:rsidP="002B0727">
            <w:pPr>
              <w:rPr>
                <w:rFonts w:ascii="Times New Roman" w:hAnsi="Times New Roman"/>
                <w:szCs w:val="28"/>
              </w:rPr>
            </w:pPr>
            <w:r w:rsidRPr="001A7709">
              <w:rPr>
                <w:rFonts w:ascii="Times New Roman" w:hAnsi="Times New Roman"/>
                <w:szCs w:val="28"/>
              </w:rPr>
              <w:t xml:space="preserve">Утвержден </w:t>
            </w:r>
          </w:p>
          <w:p w:rsidR="002B0727" w:rsidRDefault="002B0727" w:rsidP="002B0727">
            <w:pPr>
              <w:rPr>
                <w:rFonts w:ascii="Times New Roman" w:hAnsi="Times New Roman"/>
                <w:szCs w:val="28"/>
              </w:rPr>
            </w:pPr>
            <w:r w:rsidRPr="001A7709">
              <w:rPr>
                <w:rFonts w:ascii="Times New Roman" w:hAnsi="Times New Roman"/>
                <w:szCs w:val="28"/>
              </w:rPr>
              <w:t>постановлением администрации</w:t>
            </w:r>
            <w:r>
              <w:rPr>
                <w:rFonts w:ascii="Times New Roman" w:hAnsi="Times New Roman"/>
                <w:szCs w:val="28"/>
              </w:rPr>
              <w:t xml:space="preserve"> Алексеевского муниципального образования № 80 от 27.10.2015 г</w:t>
            </w:r>
          </w:p>
          <w:p w:rsidR="002B0727" w:rsidRPr="001A7709" w:rsidRDefault="002B0727" w:rsidP="002B0727">
            <w:pPr>
              <w:rPr>
                <w:rFonts w:ascii="Times New Roman" w:hAnsi="Times New Roman"/>
                <w:szCs w:val="28"/>
              </w:rPr>
            </w:pPr>
            <w:r w:rsidRPr="001A7709">
              <w:rPr>
                <w:rFonts w:ascii="Times New Roman" w:hAnsi="Times New Roman"/>
                <w:szCs w:val="28"/>
              </w:rPr>
              <w:t xml:space="preserve"> </w:t>
            </w:r>
          </w:p>
        </w:tc>
      </w:tr>
    </w:tbl>
    <w:p w:rsidR="002B0727" w:rsidRPr="00082435" w:rsidRDefault="002B0727" w:rsidP="002B0727">
      <w:pPr>
        <w:jc w:val="center"/>
        <w:rPr>
          <w:rFonts w:ascii="Times New Roman" w:hAnsi="Times New Roman" w:cs="Times New Roman"/>
          <w:b/>
        </w:rPr>
      </w:pPr>
      <w:r w:rsidRPr="00082435">
        <w:rPr>
          <w:rFonts w:ascii="Times New Roman" w:hAnsi="Times New Roman" w:cs="Times New Roman"/>
          <w:b/>
        </w:rPr>
        <w:t xml:space="preserve">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w:t>
      </w:r>
      <w:r w:rsidRPr="00082435">
        <w:rPr>
          <w:rFonts w:ascii="Times New Roman" w:hAnsi="Times New Roman" w:cs="Times New Roman"/>
          <w:b/>
          <w:i/>
        </w:rPr>
        <w:t>АЛЕКСЕЕВСКОГО МУНИЦИПАЛЬНОГО ОБРАЗОВАНИЯ</w:t>
      </w:r>
      <w:r w:rsidRPr="00082435">
        <w:rPr>
          <w:rFonts w:ascii="Times New Roman" w:hAnsi="Times New Roman" w:cs="Times New Roman"/>
          <w:b/>
        </w:rPr>
        <w:t>»</w:t>
      </w:r>
    </w:p>
    <w:p w:rsidR="002B0727" w:rsidRPr="00082435" w:rsidRDefault="002B0727" w:rsidP="002B0727">
      <w:pPr>
        <w:widowControl w:val="0"/>
        <w:autoSpaceDE w:val="0"/>
        <w:autoSpaceDN w:val="0"/>
        <w:adjustRightInd w:val="0"/>
        <w:jc w:val="center"/>
        <w:outlineLvl w:val="1"/>
        <w:rPr>
          <w:rFonts w:ascii="Times New Roman" w:hAnsi="Times New Roman" w:cs="Times New Roman"/>
        </w:rPr>
      </w:pPr>
      <w:r w:rsidRPr="00082435">
        <w:rPr>
          <w:rFonts w:ascii="Times New Roman" w:hAnsi="Times New Roman" w:cs="Times New Roman"/>
        </w:rPr>
        <w:t>Раздел I. ОБЩИЕ ПОЛОЖЕНИЯ</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1" w:name="Par43"/>
      <w:bookmarkEnd w:id="1"/>
      <w:r w:rsidRPr="00082435">
        <w:rPr>
          <w:rFonts w:ascii="Times New Roman" w:hAnsi="Times New Roman" w:cs="Times New Roman"/>
        </w:rPr>
        <w:t>Глава 1. ПРЕДМЕТ РЕГУЛИРОВАНИЯ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color w:val="C00000"/>
        </w:rPr>
      </w:pPr>
      <w:r w:rsidRPr="00082435">
        <w:rPr>
          <w:rFonts w:ascii="Times New Roman" w:hAnsi="Times New Roman" w:cs="Times New Roman"/>
        </w:rPr>
        <w:t xml:space="preserve">1.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в жилое помещение, находящегося на территории  </w:t>
      </w:r>
      <w:r w:rsidRPr="00082435">
        <w:rPr>
          <w:rFonts w:ascii="Times New Roman" w:hAnsi="Times New Roman" w:cs="Times New Roman"/>
          <w:i/>
        </w:rPr>
        <w:t>Алексеевского</w:t>
      </w:r>
      <w:r w:rsidRPr="00082435">
        <w:rPr>
          <w:rFonts w:ascii="Times New Roman" w:hAnsi="Times New Roman" w:cs="Times New Roman"/>
        </w:rPr>
        <w:t xml:space="preserve"> </w:t>
      </w:r>
      <w:r w:rsidRPr="00082435">
        <w:rPr>
          <w:rFonts w:ascii="Times New Roman" w:hAnsi="Times New Roman" w:cs="Times New Roman"/>
          <w:i/>
        </w:rPr>
        <w:t>муниципального образования</w:t>
      </w:r>
      <w:r w:rsidRPr="00082435">
        <w:rPr>
          <w:rFonts w:ascii="Times New Roman" w:hAnsi="Times New Roman" w:cs="Times New Roman"/>
        </w:rPr>
        <w:t xml:space="preserve">», (далее – административный регламент) разработан в целях определения процедур принятия решения о выдаче решений перевода жилого помещения в нежилое или нежилого в жилое помещение, находящегося на территории  </w:t>
      </w:r>
      <w:r w:rsidRPr="00082435">
        <w:rPr>
          <w:rFonts w:ascii="Times New Roman" w:hAnsi="Times New Roman" w:cs="Times New Roman"/>
          <w:i/>
        </w:rPr>
        <w:t>Алексеевского</w:t>
      </w:r>
      <w:r w:rsidRPr="00082435">
        <w:rPr>
          <w:rFonts w:ascii="Times New Roman" w:hAnsi="Times New Roman" w:cs="Times New Roman"/>
        </w:rPr>
        <w:t xml:space="preserve"> </w:t>
      </w:r>
      <w:r w:rsidRPr="00082435">
        <w:rPr>
          <w:rFonts w:ascii="Times New Roman" w:hAnsi="Times New Roman" w:cs="Times New Roman"/>
          <w:i/>
        </w:rPr>
        <w:t>муниципального образования.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 xml:space="preserve"> при осуществлении полномочий. </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 w:name="Par49"/>
      <w:bookmarkEnd w:id="2"/>
      <w:r w:rsidRPr="00082435">
        <w:rPr>
          <w:rFonts w:ascii="Times New Roman" w:hAnsi="Times New Roman" w:cs="Times New Roman"/>
        </w:rPr>
        <w:t>Глава 2. КРУГ ЗАЯВИТЕЛЕЙ</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3" w:name="Par51"/>
      <w:bookmarkEnd w:id="3"/>
      <w:r w:rsidRPr="00082435">
        <w:rPr>
          <w:rFonts w:ascii="Times New Roman" w:hAnsi="Times New Roman" w:cs="Times New Roman"/>
        </w:rPr>
        <w:t>3. </w:t>
      </w:r>
      <w:r w:rsidRPr="00082435">
        <w:rPr>
          <w:rFonts w:ascii="Times New Roman" w:hAnsi="Times New Roman" w:cs="Times New Roman"/>
          <w:lang w:eastAsia="en-US"/>
        </w:rPr>
        <w:t>Муниципальная услуга по выдаче документов о переводе жилого помещения в нежилое или нежилого в жилое помещение предоставляется собственникам соответствующего помещений или уполномоченным ими лицам (далее – заявители).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4" w:name="Par61"/>
      <w:bookmarkEnd w:id="4"/>
      <w:r w:rsidRPr="00082435">
        <w:rPr>
          <w:rFonts w:ascii="Times New Roman" w:hAnsi="Times New Roman" w:cs="Times New Roman"/>
        </w:rPr>
        <w:t>Глава 3. ТРЕБОВАНИЯ К ПОРЯДКУ ИНФОРМИРОВАНИЯ</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О ПРЕДОСТАВЛЕНИИМУНИЦИПАЛЬНОЙ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Pr="00082435">
        <w:rPr>
          <w:rFonts w:ascii="Times New Roman" w:hAnsi="Times New Roman" w:cs="Times New Roman"/>
          <w:i/>
          <w:sz w:val="22"/>
          <w:szCs w:val="22"/>
        </w:rPr>
        <w:t>Алексеевского муниципального образования</w:t>
      </w:r>
      <w:r w:rsidRPr="00082435">
        <w:rPr>
          <w:rFonts w:ascii="Times New Roman" w:hAnsi="Times New Roman" w:cs="Times New Roman"/>
          <w:sz w:val="22"/>
          <w:szCs w:val="22"/>
        </w:rPr>
        <w:t xml:space="preserve"> (далее – уполномоченный орган).</w:t>
      </w:r>
    </w:p>
    <w:p w:rsidR="002B0727" w:rsidRPr="00082435" w:rsidRDefault="002B0727" w:rsidP="002B0727">
      <w:pPr>
        <w:autoSpaceDE w:val="0"/>
        <w:autoSpaceDN w:val="0"/>
        <w:adjustRightInd w:val="0"/>
        <w:ind w:firstLine="540"/>
        <w:rPr>
          <w:rFonts w:ascii="Times New Roman" w:hAnsi="Times New Roman" w:cs="Times New Roman"/>
          <w:lang w:eastAsia="en-US"/>
        </w:rPr>
      </w:pPr>
      <w:r w:rsidRPr="00082435">
        <w:rPr>
          <w:rFonts w:ascii="Times New Roman" w:hAnsi="Times New Roman" w:cs="Times New Roman"/>
        </w:rPr>
        <w:t xml:space="preserve">4.1. </w:t>
      </w:r>
      <w:r w:rsidRPr="00082435">
        <w:rPr>
          <w:rFonts w:ascii="Times New Roman" w:hAnsi="Times New Roman" w:cs="Times New Roman"/>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5. Информация предоставляется: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при личном контакте с заявителями;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alekseevsk.irkmo.ru</w:t>
      </w:r>
      <w:r w:rsidRPr="00082435">
        <w:rPr>
          <w:rFonts w:ascii="Times New Roman" w:hAnsi="Times New Roman" w:cs="Times New Roman"/>
          <w:i/>
          <w:sz w:val="22"/>
          <w:szCs w:val="22"/>
        </w:rPr>
        <w:t xml:space="preserve"> </w:t>
      </w:r>
      <w:r w:rsidRPr="00082435">
        <w:rPr>
          <w:rFonts w:ascii="Times New Roman" w:hAnsi="Times New Roman" w:cs="Times New Roman"/>
          <w:sz w:val="22"/>
          <w:szCs w:val="22"/>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082435">
        <w:rPr>
          <w:rFonts w:ascii="Times New Roman" w:hAnsi="Times New Roman" w:cs="Times New Roman"/>
          <w:sz w:val="22"/>
          <w:szCs w:val="22"/>
        </w:rPr>
        <w:lastRenderedPageBreak/>
        <w:t xml:space="preserve">телекоммуникационной сети «Интернет» - </w:t>
      </w:r>
      <w:hyperlink r:id="rId8" w:history="1">
        <w:r w:rsidRPr="00082435">
          <w:rPr>
            <w:rStyle w:val="ac"/>
            <w:rFonts w:ascii="Times New Roman" w:hAnsi="Times New Roman" w:cs="Times New Roman"/>
            <w:sz w:val="22"/>
            <w:szCs w:val="22"/>
          </w:rPr>
          <w:t>http://38.gosuslugi.ru</w:t>
        </w:r>
      </w:hyperlink>
      <w:r w:rsidRPr="00082435">
        <w:rPr>
          <w:rFonts w:ascii="Times New Roman" w:hAnsi="Times New Roman" w:cs="Times New Roman"/>
          <w:sz w:val="22"/>
          <w:szCs w:val="22"/>
        </w:rPr>
        <w:t xml:space="preserve"> (далее – Портал);</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письменно, в случае письменного обращения заявителя.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7. Должностные лица уполномоченного органа, предоставляют информацию по следующим вопросам:</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о порядке предоставления муниципальной услуги и ходе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о перечне документов, необходимых для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г) о времени приема документов, необходимых для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д) о сроке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е) об основаниях отказа в приеме заявления и документов, необходимых для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ж) об основаниях отказа в предоставлении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8. Основными требованиями при предоставлении информации являются: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актуальность;</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своевременность;</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четкость и доступность в изложении информации;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г) полнота информации;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д) соответствие информации требованиям законодательства.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9. Предоставление информации по телефону осуществляется путем непосредственного общения заявителя с должностным лицом </w:t>
      </w:r>
      <w:r w:rsidRPr="00082435">
        <w:rPr>
          <w:rFonts w:ascii="Times New Roman" w:hAnsi="Times New Roman" w:cs="Times New Roman"/>
          <w:sz w:val="22"/>
          <w:szCs w:val="22"/>
          <w:lang w:eastAsia="ko-KR"/>
        </w:rPr>
        <w:t>уполномоченного органа</w:t>
      </w:r>
      <w:r w:rsidRPr="00082435">
        <w:rPr>
          <w:rFonts w:ascii="Times New Roman" w:hAnsi="Times New Roman" w:cs="Times New Roman"/>
          <w:sz w:val="22"/>
          <w:szCs w:val="22"/>
        </w:rPr>
        <w:t>.</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 xml:space="preserve">Прием заявителей руководителем уполномоченного органа (в случае его отсутствия – специалистом администрации проводится по предварительной записи, которая осуществляется по телефону </w:t>
      </w:r>
      <w:r w:rsidRPr="00082435">
        <w:rPr>
          <w:rFonts w:ascii="Times New Roman" w:hAnsi="Times New Roman" w:cs="Times New Roman"/>
          <w:i/>
          <w:lang w:eastAsia="en-US"/>
        </w:rPr>
        <w:t>8395 68 52253.</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Днем регистрации обращения является день его поступления в уполномоченный орган.</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на стендах, расположенных в помещениях, занимаемых уполномоченным органом;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на официальном сайте уполномоченного органа в информационно-телекоммуникационной сети «Интернет» - alekseevsk.irkmo.ru официальном сайте МФЦ а также на Портале;</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посредством публикации в средствах массовой информации.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14. На стендах, расположенных в помещениях, занимаемых уполномоченным органом, размещается следующая информация:</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1) список документов для получения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2) о сроках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3) извлечения из административного регламента: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а) об основаниях отказа в предоставлении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б) об описании конечного результата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B0727" w:rsidRPr="00082435" w:rsidRDefault="002B0727" w:rsidP="002B0727">
      <w:pPr>
        <w:pStyle w:val="ConsPlusNormal"/>
        <w:ind w:firstLine="709"/>
        <w:jc w:val="both"/>
        <w:rPr>
          <w:rFonts w:ascii="Times New Roman" w:hAnsi="Times New Roman" w:cs="Times New Roman"/>
          <w:sz w:val="22"/>
          <w:szCs w:val="22"/>
        </w:rPr>
      </w:pPr>
      <w:r w:rsidRPr="00082435">
        <w:rPr>
          <w:rFonts w:ascii="Times New Roman" w:hAnsi="Times New Roman" w:cs="Times New Roman"/>
          <w:sz w:val="22"/>
          <w:szCs w:val="22"/>
        </w:rPr>
        <w:t>5) перечень нормативных правовых актов, регулирующих отношения, возникающие в связи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15. Информация об уполномоченном органе:</w:t>
      </w:r>
    </w:p>
    <w:p w:rsidR="002B0727" w:rsidRPr="00082435" w:rsidRDefault="002B0727" w:rsidP="00082435">
      <w:pPr>
        <w:pStyle w:val="af3"/>
      </w:pPr>
      <w:r w:rsidRPr="00082435">
        <w:t>а) место нахождения: 666712, Иркутская область, Киренский район, п. Алексеевск, ул. Чапаева,65;</w:t>
      </w:r>
    </w:p>
    <w:p w:rsidR="002B0727" w:rsidRPr="00082435" w:rsidRDefault="002B0727" w:rsidP="00082435">
      <w:pPr>
        <w:pStyle w:val="af3"/>
      </w:pPr>
      <w:r w:rsidRPr="00082435">
        <w:t xml:space="preserve">б) телефон: 8 395 68 52253, 8 395 68 52199; </w:t>
      </w:r>
    </w:p>
    <w:p w:rsidR="002B0727" w:rsidRPr="00082435" w:rsidRDefault="002B0727" w:rsidP="00082435">
      <w:pPr>
        <w:pStyle w:val="af3"/>
      </w:pPr>
      <w:r w:rsidRPr="00082435">
        <w:t>в) почтовый адрес для направления документов и обращений:666712, Иркутская область, Киренский район, п. Алексеевск, ул. Чапаева,65 ;</w:t>
      </w:r>
    </w:p>
    <w:p w:rsidR="002B0727" w:rsidRPr="00082435" w:rsidRDefault="002B0727" w:rsidP="00082435">
      <w:pPr>
        <w:pStyle w:val="af3"/>
      </w:pPr>
      <w:r w:rsidRPr="00082435">
        <w:t>г) официальный сайт в информационно-телекоммуникационной сети «Интернет» - alekseevsk.irkmo.ru</w:t>
      </w:r>
    </w:p>
    <w:p w:rsidR="002B0727" w:rsidRDefault="002B0727" w:rsidP="00082435">
      <w:pPr>
        <w:pStyle w:val="af3"/>
        <w:rPr>
          <w:rStyle w:val="header-user-name"/>
          <w:sz w:val="22"/>
          <w:szCs w:val="22"/>
        </w:rPr>
      </w:pPr>
      <w:r w:rsidRPr="00082435">
        <w:t xml:space="preserve">д) адрес электронной почты: </w:t>
      </w:r>
      <w:hyperlink r:id="rId9" w:history="1">
        <w:r w:rsidR="00082435" w:rsidRPr="000401EE">
          <w:rPr>
            <w:rStyle w:val="ac"/>
            <w:sz w:val="22"/>
            <w:szCs w:val="22"/>
          </w:rPr>
          <w:t>admalekseevsk@yandex.ru</w:t>
        </w:r>
      </w:hyperlink>
    </w:p>
    <w:p w:rsidR="00082435" w:rsidRPr="00082435" w:rsidRDefault="00082435" w:rsidP="00082435">
      <w:pPr>
        <w:pStyle w:val="af3"/>
      </w:pP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16. График приема заявителей в уполномоченном органе:</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Понедельник</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17.30</w:t>
            </w:r>
          </w:p>
        </w:tc>
        <w:tc>
          <w:tcPr>
            <w:tcW w:w="3675" w:type="dxa"/>
          </w:tcPr>
          <w:p w:rsidR="002B0727" w:rsidRPr="00082435" w:rsidRDefault="002B0727" w:rsidP="002B0727">
            <w:pPr>
              <w:widowControl w:val="0"/>
              <w:autoSpaceDE w:val="0"/>
              <w:autoSpaceDN w:val="0"/>
              <w:adjustRightInd w:val="0"/>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rPr>
          <w:trHeight w:val="160"/>
        </w:trPr>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Вторник</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Среда</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Четверг</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3115" w:type="dxa"/>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Пятница</w:t>
            </w:r>
          </w:p>
        </w:tc>
        <w:tc>
          <w:tcPr>
            <w:tcW w:w="2555" w:type="dxa"/>
          </w:tcPr>
          <w:p w:rsidR="002B0727" w:rsidRPr="00082435" w:rsidRDefault="002B0727" w:rsidP="002B0727">
            <w:pPr>
              <w:widowControl w:val="0"/>
              <w:autoSpaceDE w:val="0"/>
              <w:autoSpaceDN w:val="0"/>
              <w:adjustRightInd w:val="0"/>
              <w:ind w:firstLine="0"/>
              <w:jc w:val="center"/>
              <w:rPr>
                <w:rFonts w:ascii="Times New Roman" w:hAnsi="Times New Roman"/>
                <w:sz w:val="22"/>
                <w:szCs w:val="22"/>
              </w:rPr>
            </w:pPr>
            <w:r w:rsidRPr="00082435">
              <w:rPr>
                <w:rFonts w:ascii="Times New Roman" w:hAnsi="Times New Roman"/>
                <w:sz w:val="22"/>
                <w:szCs w:val="22"/>
              </w:rPr>
              <w:t>8.30 – 16.30</w:t>
            </w:r>
          </w:p>
        </w:tc>
        <w:tc>
          <w:tcPr>
            <w:tcW w:w="3675" w:type="dxa"/>
          </w:tcPr>
          <w:p w:rsidR="002B0727" w:rsidRPr="00082435" w:rsidRDefault="002B0727" w:rsidP="002B0727">
            <w:pPr>
              <w:ind w:firstLine="0"/>
              <w:jc w:val="left"/>
              <w:rPr>
                <w:rFonts w:ascii="Times New Roman" w:hAnsi="Times New Roman"/>
                <w:sz w:val="22"/>
                <w:szCs w:val="22"/>
              </w:rPr>
            </w:pPr>
            <w:r w:rsidRPr="00082435">
              <w:rPr>
                <w:rFonts w:ascii="Times New Roman" w:hAnsi="Times New Roman"/>
                <w:sz w:val="22"/>
                <w:szCs w:val="22"/>
              </w:rPr>
              <w:t>(перерыв 12.00 – 13.00)</w:t>
            </w:r>
          </w:p>
        </w:tc>
      </w:tr>
      <w:tr w:rsidR="002B0727" w:rsidRPr="00082435" w:rsidTr="002B0727">
        <w:tc>
          <w:tcPr>
            <w:tcW w:w="9345" w:type="dxa"/>
            <w:gridSpan w:val="3"/>
          </w:tcPr>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 xml:space="preserve">Суббота, воскресенье – выходные дни </w:t>
            </w:r>
          </w:p>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16.1. График приема заявителей руководителем уполномоченного органа :</w:t>
            </w:r>
          </w:p>
          <w:tbl>
            <w:tblPr>
              <w:tblStyle w:val="ab"/>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2B0727" w:rsidRPr="00082435" w:rsidTr="002B0727">
              <w:tc>
                <w:tcPr>
                  <w:tcW w:w="2552" w:type="dxa"/>
                </w:tcPr>
                <w:p w:rsidR="002B0727" w:rsidRPr="00082435" w:rsidRDefault="002B0727" w:rsidP="002B0727">
                  <w:pPr>
                    <w:widowControl w:val="0"/>
                    <w:autoSpaceDE w:val="0"/>
                    <w:autoSpaceDN w:val="0"/>
                    <w:adjustRightInd w:val="0"/>
                    <w:ind w:left="-103" w:firstLine="0"/>
                    <w:rPr>
                      <w:rFonts w:ascii="Times New Roman" w:hAnsi="Times New Roman"/>
                      <w:sz w:val="22"/>
                      <w:szCs w:val="22"/>
                    </w:rPr>
                  </w:pPr>
                  <w:r w:rsidRPr="00082435">
                    <w:rPr>
                      <w:rFonts w:ascii="Times New Roman" w:hAnsi="Times New Roman"/>
                      <w:sz w:val="22"/>
                      <w:szCs w:val="22"/>
                    </w:rPr>
                    <w:t>Понедельник</w:t>
                  </w:r>
                </w:p>
              </w:tc>
              <w:tc>
                <w:tcPr>
                  <w:tcW w:w="1984" w:type="dxa"/>
                </w:tcPr>
                <w:p w:rsidR="002B0727" w:rsidRPr="00082435" w:rsidRDefault="002B0727" w:rsidP="002B0727">
                  <w:pPr>
                    <w:widowControl w:val="0"/>
                    <w:autoSpaceDE w:val="0"/>
                    <w:autoSpaceDN w:val="0"/>
                    <w:adjustRightInd w:val="0"/>
                    <w:ind w:firstLine="0"/>
                    <w:rPr>
                      <w:rFonts w:ascii="Times New Roman" w:hAnsi="Times New Roman"/>
                      <w:sz w:val="22"/>
                      <w:szCs w:val="22"/>
                    </w:rPr>
                  </w:pPr>
                  <w:r w:rsidRPr="00082435">
                    <w:rPr>
                      <w:rFonts w:ascii="Times New Roman" w:hAnsi="Times New Roman"/>
                      <w:sz w:val="22"/>
                      <w:szCs w:val="22"/>
                    </w:rPr>
                    <w:t>10.00 – 12.00</w:t>
                  </w:r>
                </w:p>
              </w:tc>
            </w:tr>
            <w:tr w:rsidR="002B0727" w:rsidRPr="00082435" w:rsidTr="002B0727">
              <w:tc>
                <w:tcPr>
                  <w:tcW w:w="2552" w:type="dxa"/>
                </w:tcPr>
                <w:p w:rsidR="002B0727" w:rsidRPr="00082435" w:rsidRDefault="002B0727" w:rsidP="002B0727">
                  <w:pPr>
                    <w:widowControl w:val="0"/>
                    <w:autoSpaceDE w:val="0"/>
                    <w:autoSpaceDN w:val="0"/>
                    <w:adjustRightInd w:val="0"/>
                    <w:ind w:left="-103" w:firstLine="0"/>
                    <w:rPr>
                      <w:rFonts w:ascii="Times New Roman" w:hAnsi="Times New Roman"/>
                      <w:sz w:val="22"/>
                      <w:szCs w:val="22"/>
                    </w:rPr>
                  </w:pPr>
                  <w:r w:rsidRPr="00082435">
                    <w:rPr>
                      <w:rFonts w:ascii="Times New Roman" w:hAnsi="Times New Roman"/>
                      <w:sz w:val="22"/>
                      <w:szCs w:val="22"/>
                    </w:rPr>
                    <w:t>Среда</w:t>
                  </w:r>
                </w:p>
              </w:tc>
              <w:tc>
                <w:tcPr>
                  <w:tcW w:w="1984" w:type="dxa"/>
                </w:tcPr>
                <w:p w:rsidR="002B0727" w:rsidRPr="00082435" w:rsidRDefault="002B0727" w:rsidP="002B0727">
                  <w:pPr>
                    <w:widowControl w:val="0"/>
                    <w:autoSpaceDE w:val="0"/>
                    <w:autoSpaceDN w:val="0"/>
                    <w:adjustRightInd w:val="0"/>
                    <w:ind w:firstLine="0"/>
                    <w:rPr>
                      <w:rFonts w:ascii="Times New Roman" w:hAnsi="Times New Roman"/>
                      <w:sz w:val="22"/>
                      <w:szCs w:val="22"/>
                    </w:rPr>
                  </w:pPr>
                  <w:r w:rsidRPr="00082435">
                    <w:rPr>
                      <w:rFonts w:ascii="Times New Roman" w:hAnsi="Times New Roman"/>
                      <w:sz w:val="22"/>
                      <w:szCs w:val="22"/>
                    </w:rPr>
                    <w:t>15.00 – 17.00</w:t>
                  </w:r>
                </w:p>
              </w:tc>
            </w:tr>
          </w:tbl>
          <w:p w:rsidR="002B0727" w:rsidRPr="00082435" w:rsidRDefault="002B0727" w:rsidP="002B0727">
            <w:pPr>
              <w:widowControl w:val="0"/>
              <w:autoSpaceDE w:val="0"/>
              <w:autoSpaceDN w:val="0"/>
              <w:adjustRightInd w:val="0"/>
              <w:ind w:firstLine="601"/>
              <w:rPr>
                <w:rFonts w:ascii="Times New Roman" w:hAnsi="Times New Roman"/>
                <w:sz w:val="22"/>
                <w:szCs w:val="22"/>
              </w:rPr>
            </w:pPr>
            <w:r w:rsidRPr="00082435">
              <w:rPr>
                <w:rFonts w:ascii="Times New Roman" w:hAnsi="Times New Roman"/>
                <w:sz w:val="22"/>
                <w:szCs w:val="22"/>
              </w:rPr>
              <w:t>17.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2B0727" w:rsidRPr="00082435" w:rsidRDefault="002B0727" w:rsidP="002B0727">
            <w:pPr>
              <w:widowControl w:val="0"/>
              <w:autoSpaceDE w:val="0"/>
              <w:autoSpaceDN w:val="0"/>
              <w:adjustRightInd w:val="0"/>
              <w:ind w:firstLine="601"/>
              <w:rPr>
                <w:rFonts w:ascii="Times New Roman" w:hAnsi="Times New Roman"/>
                <w:sz w:val="22"/>
                <w:szCs w:val="22"/>
              </w:rPr>
            </w:pPr>
          </w:p>
        </w:tc>
      </w:tr>
    </w:tbl>
    <w:p w:rsidR="002B0727" w:rsidRPr="00082435" w:rsidRDefault="002B0727" w:rsidP="002B0727">
      <w:pPr>
        <w:widowControl w:val="0"/>
        <w:autoSpaceDE w:val="0"/>
        <w:autoSpaceDN w:val="0"/>
        <w:adjustRightInd w:val="0"/>
        <w:jc w:val="center"/>
        <w:outlineLvl w:val="1"/>
        <w:rPr>
          <w:rFonts w:ascii="Times New Roman" w:hAnsi="Times New Roman" w:cs="Times New Roman"/>
        </w:rPr>
      </w:pPr>
      <w:bookmarkStart w:id="5" w:name="Par144"/>
      <w:bookmarkEnd w:id="5"/>
      <w:r w:rsidRPr="00082435">
        <w:rPr>
          <w:rFonts w:ascii="Times New Roman" w:hAnsi="Times New Roman" w:cs="Times New Roman"/>
        </w:rPr>
        <w:t>Раздел II. СТАНДАРТ ПРЕДОСТАВЛЕНИЯ МУНИЦИПАЛЬНОЙ УСЛУГИ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6" w:name="Par146"/>
      <w:bookmarkEnd w:id="6"/>
      <w:r w:rsidRPr="00082435">
        <w:rPr>
          <w:rFonts w:ascii="Times New Roman" w:hAnsi="Times New Roman" w:cs="Times New Roman"/>
        </w:rPr>
        <w:t>Глава 4. НАИМЕНОВАНИЕ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18. Под муниципальной услугой в настоящем административном регламенте понимается принятие документов, а также выдача решений о переводе или об отказе в переводе жилого помещений в нежилое или нежилого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 xml:space="preserve"> (далее – перевод).</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19.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082435">
        <w:rPr>
          <w:rFonts w:ascii="Times New Roman" w:hAnsi="Times New Roman" w:cs="Times New Roman"/>
          <w:lang w:eastAsia="en-US"/>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20.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en-US"/>
        </w:rPr>
        <w:t>Перевод нежилого помещения в жилое помещение не допускается, если такое помещение не отвечает требованиям, установленными Постановлением Правительства Российской Федерации от 28 января 2006 года № 47 или отсутствует возможность обеспечить соответствие такого помещения указанным требованиям, либо, если право собственности на такое помещение обременено правами каких-либо лиц.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21. Выдача документов о переводе осуществляется в соответствии с законодательством.</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7" w:name="Par151"/>
      <w:bookmarkEnd w:id="7"/>
      <w:r w:rsidRPr="00082435">
        <w:rPr>
          <w:rFonts w:ascii="Times New Roman" w:hAnsi="Times New Roman" w:cs="Times New Roman"/>
        </w:rPr>
        <w:t>Глава 5. НАИМЕНОВАНИЕ ОРГАНА МЕСТНОГО САМОУПРАВЛЕНИЯ,</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ПРЕДОСТАВЛЯЮЩЕГО МУНИЦИПАЛЬНУЮ УСЛУГУ</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Алексеевского муниципального образования № 35 от 11.07.2014 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24. В предоставлении муниципальной услуги участвуют:</w:t>
      </w:r>
    </w:p>
    <w:p w:rsidR="002B0727" w:rsidRPr="00082435" w:rsidRDefault="002B0727" w:rsidP="00082435">
      <w:pPr>
        <w:pStyle w:val="af3"/>
      </w:pPr>
      <w:r w:rsidRPr="00082435">
        <w:t>Федеральная служба государственной регистрации, кадастра и картографии;</w:t>
      </w:r>
    </w:p>
    <w:p w:rsidR="002B0727" w:rsidRPr="00082435" w:rsidRDefault="002B0727" w:rsidP="00082435">
      <w:pPr>
        <w:pStyle w:val="af3"/>
      </w:pPr>
      <w:r w:rsidRPr="00082435">
        <w:t>организации по техническому учету и (или) технической инвентаризации;</w:t>
      </w:r>
    </w:p>
    <w:p w:rsidR="002B0727" w:rsidRPr="00082435" w:rsidRDefault="002B0727" w:rsidP="00082435">
      <w:pPr>
        <w:pStyle w:val="af3"/>
      </w:pPr>
      <w:r w:rsidRPr="00082435">
        <w:t>нотариус.</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8" w:name="Par159"/>
      <w:bookmarkEnd w:id="8"/>
      <w:r w:rsidRPr="00082435">
        <w:rPr>
          <w:rFonts w:ascii="Times New Roman" w:hAnsi="Times New Roman" w:cs="Times New Roman"/>
        </w:rPr>
        <w:t>Глава 6. ОПИСАНИЕ РЕЗУЛЬТАТА</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r w:rsidRPr="00082435">
        <w:rPr>
          <w:rFonts w:ascii="Times New Roman" w:hAnsi="Times New Roman" w:cs="Times New Roman"/>
        </w:rPr>
        <w:t>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25. Конечным результатом предоставления муниципальной услуги является:</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9" w:name="Par167"/>
      <w:bookmarkEnd w:id="9"/>
      <w:r w:rsidRPr="00082435">
        <w:rPr>
          <w:rFonts w:ascii="Times New Roman" w:hAnsi="Times New Roman" w:cs="Times New Roman"/>
          <w:lang w:eastAsia="en-US"/>
        </w:rPr>
        <w:t>выдача решения о переводе жилого помещения в нежилое или нежилого в жилое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выдача отказа в переводе жилого помещения в нежилое или нежилого в жилое помещение.</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26. В случае необходимости проведения переустройства, и (или) перепланировки переводимого помещений, и (или) иных работ для обеспечения использования такого помещения в качестве жилого или нежилого помещения решение о переводе должно содержать требование об их проведении, перечень иных работ, если их проведение необходимо.</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Завершение работ по переустройству, и (или) перепланировки, и (или) иных работ подтверждается актом приемочной комиссии. Акт приемочной комиссии, подтверждающий завершение указанных работ, должен быть направлен уполномоченным органом в орган, осуществляющий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27. Форма документа, подтверждающего принятие решения о переводе</w:t>
      </w:r>
      <w:r w:rsidRPr="00082435">
        <w:rPr>
          <w:rFonts w:ascii="Times New Roman" w:hAnsi="Times New Roman" w:cs="Times New Roman"/>
          <w:lang w:eastAsia="en-US"/>
        </w:rPr>
        <w:t xml:space="preserve"> утверждена Постановлением Правительства Российской Федерации от 10 августа 2005 года № 502.</w:t>
      </w:r>
    </w:p>
    <w:p w:rsidR="002B0727" w:rsidRPr="00082435" w:rsidRDefault="002B0727" w:rsidP="002B0727">
      <w:pPr>
        <w:widowControl w:val="0"/>
        <w:autoSpaceDE w:val="0"/>
        <w:autoSpaceDN w:val="0"/>
        <w:adjustRightInd w:val="0"/>
        <w:ind w:firstLine="726"/>
        <w:jc w:val="center"/>
        <w:outlineLvl w:val="2"/>
        <w:rPr>
          <w:rFonts w:ascii="Times New Roman" w:hAnsi="Times New Roman" w:cs="Times New Roman"/>
        </w:rPr>
      </w:pPr>
      <w:r w:rsidRPr="00082435">
        <w:rPr>
          <w:rFonts w:ascii="Times New Roman" w:hAnsi="Times New Roman" w:cs="Times New Roman"/>
        </w:rPr>
        <w:t>Глава 7. СРОК ПРЕДОСТАВЛЕНИЯ МУНИЦИПАЛЬНОЙ УСЛУГИ, В ТОМ ЧИСЛЕ С УЧЕТОМ НЕОБХОДИМОСТИ ОБРАЩЕНИЯ В ОРГАНИЗАЦИИ,УЧАСТВУЮЩИЕ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10" w:name="Par174"/>
      <w:bookmarkEnd w:id="10"/>
      <w:r w:rsidRPr="00082435">
        <w:rPr>
          <w:rFonts w:ascii="Times New Roman" w:hAnsi="Times New Roman" w:cs="Times New Roman"/>
        </w:rPr>
        <w:t>28. </w:t>
      </w:r>
      <w:r w:rsidRPr="00082435">
        <w:rPr>
          <w:rFonts w:ascii="Times New Roman" w:hAnsi="Times New Roman" w:cs="Times New Roman"/>
          <w:lang w:eastAsia="en-US"/>
        </w:rPr>
        <w:t>Срок принятия решения о переводе составляет не более 45 календарных дней со дня представления заявления и документов в уполномоченный орган, в том числе с учетом обращения в организации и органы, участвующие в предоставлении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уполномоченный орган.</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29. Срок выдачи (направления) решения о переводе или об отказе в переводе заявителю составляет не более 3 рабочих дней со дня принятия соответствующего решения.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30. Срок подготовки акта приемочной комиссии, подтверждающий завершение работ по переустройству, и (или) перепланировке, и (или) иных работ помещения составляет ___5 (пять)__ календарных дней.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Срок выдачи (направления) указанного акта приемочной комиссии заявителю составляет _5 (пять)__ календарных дней со дня подписания комиссией акта.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31. Срок приостановления предоставления муниципальной услуги законодательством не предусмотрен.</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11" w:name="Par179"/>
      <w:bookmarkEnd w:id="11"/>
      <w:r w:rsidRPr="00082435">
        <w:rPr>
          <w:rFonts w:ascii="Times New Roman" w:hAnsi="Times New Roman" w:cs="Times New Roman"/>
        </w:rPr>
        <w:t>Глава 8. ПЕРЕЧЕНЬ НОРМАТИВНЫХ ПРАВОВЫХ АКТОВ, РЕГУЛИРУЮЩИХ ОТНОШЕНИЯ, ВОЗНИКАЮЩИЕ В СВЯЗИ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32. Предоставление муниципальной услуги осуществляется в соответствии с законодательством.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б) Жилищный кодекс Российской Федерации (Российская газеты, № 1, 12.01.2005, Собрание законодательства Российской Федерации, № 1 (часть 1), ст.14, 03.01.2005, Парламентская газета, № 7-8, 15.01.2005); </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xml:space="preserve">д) </w:t>
      </w:r>
      <w:hyperlink r:id="rId10" w:history="1">
        <w:r w:rsidRPr="00082435">
          <w:rPr>
            <w:rFonts w:ascii="Times New Roman" w:hAnsi="Times New Roman" w:cs="Times New Roman"/>
            <w:lang w:eastAsia="en-US"/>
          </w:rPr>
          <w:t>Постановление</w:t>
        </w:r>
      </w:hyperlink>
      <w:r w:rsidRPr="00082435">
        <w:rPr>
          <w:rFonts w:ascii="Times New Roman" w:hAnsi="Times New Roman" w:cs="Times New Roman"/>
          <w:lang w:eastAsia="en-US"/>
        </w:rPr>
        <w:t xml:space="preserve"> Правительства Российской Федерации</w:t>
      </w:r>
      <w:r w:rsidRPr="00082435">
        <w:rPr>
          <w:rFonts w:ascii="Times New Roman" w:hAnsi="Times New Roman" w:cs="Times New Roman"/>
          <w:lang w:eastAsia="en-US"/>
        </w:rPr>
        <w:br/>
        <w:t>от 10 августа 2005 года № 502 «Об утверждении формы уведомления о переводе (отказе в переводе) жилого (нежилого) помещения в нежилое (жилое) помещение» (Российская газета, № 180, 17.08.2005, Собрание законодательства Российской Федерации, № 33, ст. 3430, 15.08.2005);</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е) Постановление Правительства Российской Федерации от 16 февраля 2008 № 87 «О составе разделов проектной документации и требованиях к их содержанию» (Российская газета, № 41, 27.02.2008, Собрание законодательства Российской Федерации, № 8, ст. 744, 25.02.2008);</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з)  Устав Алексеевского муниципального образования;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и) Постановление администрации Алексеевского муниципального образования № 35 от 11.07.2014 г.</w:t>
      </w:r>
    </w:p>
    <w:p w:rsidR="002B0727" w:rsidRPr="00082435" w:rsidRDefault="002B0727" w:rsidP="002B0727">
      <w:pPr>
        <w:autoSpaceDE w:val="0"/>
        <w:autoSpaceDN w:val="0"/>
        <w:adjustRightInd w:val="0"/>
        <w:jc w:val="center"/>
        <w:rPr>
          <w:rFonts w:ascii="Times New Roman" w:hAnsi="Times New Roman" w:cs="Times New Roman"/>
          <w:lang w:eastAsia="en-US"/>
        </w:rPr>
      </w:pPr>
      <w:bookmarkStart w:id="12" w:name="Par199"/>
      <w:bookmarkEnd w:id="12"/>
      <w:r w:rsidRPr="00082435">
        <w:rPr>
          <w:rFonts w:ascii="Times New Roman" w:hAnsi="Times New Roman" w:cs="Times New Roman"/>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bookmarkStart w:id="13" w:name="Par202"/>
      <w:bookmarkEnd w:id="13"/>
      <w:r w:rsidRPr="00082435">
        <w:rPr>
          <w:rFonts w:ascii="Times New Roman" w:hAnsi="Times New Roman" w:cs="Times New Roman"/>
        </w:rPr>
        <w:t>33. </w:t>
      </w:r>
      <w:r w:rsidRPr="00082435">
        <w:rPr>
          <w:rFonts w:ascii="Times New Roman" w:eastAsia="Calibri" w:hAnsi="Times New Roman" w:cs="Times New Roman"/>
        </w:rPr>
        <w:t xml:space="preserve">Для получения муниципальной услуги заявитель оформляет </w:t>
      </w:r>
      <w:hyperlink w:anchor="Par381" w:history="1">
        <w:r w:rsidRPr="00082435">
          <w:rPr>
            <w:rFonts w:ascii="Times New Roman" w:eastAsia="Calibri" w:hAnsi="Times New Roman" w:cs="Times New Roman"/>
          </w:rPr>
          <w:t>заявление</w:t>
        </w:r>
      </w:hyperlink>
      <w:r w:rsidRPr="00082435">
        <w:rPr>
          <w:rFonts w:ascii="Times New Roman" w:eastAsia="Calibri" w:hAnsi="Times New Roman" w:cs="Times New Roman"/>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082435">
        <w:rPr>
          <w:rFonts w:ascii="Times New Roman" w:hAnsi="Times New Roman" w:cs="Times New Roman"/>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34. К заявлению прилагаются следующие документы: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правоустанавливающие документы на переводимое помещение, если право на него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в) </w:t>
      </w:r>
      <w:r w:rsidRPr="00082435">
        <w:rPr>
          <w:rFonts w:ascii="Times New Roman" w:hAnsi="Times New Roman" w:cs="Times New Roman"/>
          <w:lang w:eastAsia="en-US"/>
        </w:rPr>
        <w:t xml:space="preserve">согласие третьих лиц, участвующих в предоставлении муниципальной услуги, и их законных представителей на обработку их персональных данных в соответствии </w:t>
      </w:r>
      <w:r w:rsidRPr="00082435">
        <w:rPr>
          <w:rStyle w:val="apple-converted-space"/>
          <w:rFonts w:ascii="Times New Roman" w:hAnsi="Times New Roman" w:cs="Times New Roman"/>
          <w:color w:val="000000"/>
          <w:shd w:val="clear" w:color="auto" w:fill="FFFFFF"/>
        </w:rPr>
        <w:t> </w:t>
      </w:r>
      <w:r w:rsidRPr="00082435">
        <w:rPr>
          <w:rFonts w:ascii="Times New Roman" w:hAnsi="Times New Roman" w:cs="Times New Roman"/>
          <w:color w:val="000000"/>
          <w:shd w:val="clear" w:color="auto" w:fill="FFFFFF"/>
        </w:rPr>
        <w:t>с частью 3 статьи 7 Федерального закона от 27 июля 201 года № 210-ФЗ «Об организации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г)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 протокол общего собрания собственников многоквартирного дома с подтверждением согласия собственников на соответствующий перевод.</w:t>
      </w:r>
    </w:p>
    <w:p w:rsidR="002B0727" w:rsidRPr="00082435" w:rsidRDefault="002B0727" w:rsidP="002B0727">
      <w:pPr>
        <w:autoSpaceDE w:val="0"/>
        <w:autoSpaceDN w:val="0"/>
        <w:adjustRightInd w:val="0"/>
        <w:ind w:firstLine="709"/>
        <w:rPr>
          <w:rFonts w:ascii="Times New Roman" w:hAnsi="Times New Roman" w:cs="Times New Roman"/>
        </w:rPr>
      </w:pPr>
      <w:bookmarkStart w:id="14" w:name="Par215"/>
      <w:bookmarkEnd w:id="14"/>
      <w:r w:rsidRPr="00082435">
        <w:rPr>
          <w:rFonts w:ascii="Times New Roman" w:hAnsi="Times New Roman" w:cs="Times New Roman"/>
        </w:rPr>
        <w:t>35. Заявитель должен представить документы, указанные в пункте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При предоставлении муниципальной услуги уполномоченный орган не вправе требовать от заявителей документы, не указанные в пункте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36. Требования к документам, представляемым заявителем:</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б) тексты документов должны быть написаны разборчиво;</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в) документы не должны иметь подчисток, приписок, зачеркнутых слов и не оговоренных в них исправлений;</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г) документы не должны быть исполнены карандашом;</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д) документы не должны иметь повреждений, наличие которых не позволяет однозначно истолковать их содержание.</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15" w:name="Par224"/>
      <w:bookmarkEnd w:id="15"/>
      <w:r w:rsidRPr="00082435">
        <w:rPr>
          <w:rFonts w:ascii="Times New Roman" w:hAnsi="Times New Roman" w:cs="Times New Roman"/>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B0727" w:rsidRPr="00082435" w:rsidRDefault="002B0727" w:rsidP="002B0727">
      <w:pPr>
        <w:widowControl w:val="0"/>
        <w:autoSpaceDE w:val="0"/>
        <w:autoSpaceDN w:val="0"/>
        <w:adjustRightInd w:val="0"/>
        <w:ind w:firstLine="709"/>
        <w:rPr>
          <w:rFonts w:ascii="Times New Roman" w:hAnsi="Times New Roman" w:cs="Times New Roman"/>
        </w:rPr>
      </w:pPr>
      <w:bookmarkStart w:id="16" w:name="Par232"/>
      <w:bookmarkEnd w:id="16"/>
      <w:r w:rsidRPr="00082435">
        <w:rPr>
          <w:rFonts w:ascii="Times New Roman" w:hAnsi="Times New Roman" w:cs="Times New Roman"/>
        </w:rPr>
        <w:t>37.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а)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б) план переводимого помещения с его техническим описанием (в случае, если переводимое помещение является жилым, технически паспорт такого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поэтажный план дома, в котором находится переводимое помещение</w:t>
      </w:r>
      <w:r w:rsidRPr="00082435">
        <w:rPr>
          <w:rStyle w:val="afe"/>
          <w:rFonts w:ascii="Times New Roman" w:hAnsi="Times New Roman" w:cs="Times New Roman"/>
          <w:lang w:eastAsia="en-US"/>
        </w:rPr>
        <w:footnoteReference w:id="1"/>
      </w:r>
      <w:r w:rsidRPr="00082435">
        <w:rPr>
          <w:rFonts w:ascii="Times New Roman" w:hAnsi="Times New Roman" w:cs="Times New Roman"/>
          <w:lang w:eastAsia="en-US"/>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38. Уполномоченный орган при предоставлении муниципальной услуги не вправе требовать от заявителей: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B0727" w:rsidRPr="00082435" w:rsidRDefault="002B0727" w:rsidP="002B0727">
      <w:pPr>
        <w:jc w:val="center"/>
        <w:rPr>
          <w:rFonts w:ascii="Times New Roman" w:hAnsi="Times New Roman" w:cs="Times New Roman"/>
        </w:rPr>
      </w:pPr>
      <w:bookmarkStart w:id="17" w:name="Par239"/>
      <w:bookmarkEnd w:id="17"/>
      <w:r w:rsidRPr="00082435">
        <w:rPr>
          <w:rFonts w:ascii="Times New Roman" w:hAnsi="Times New Roman" w:cs="Times New Roman"/>
        </w:rPr>
        <w:t>Глава 11. ПЕРЕЧЕНЬ ОСНОВАНИЙ ДЛЯ ОТКАЗА В ПРИЕМЕ ЗАЯВЛЕНИЯ И ДОКУМЕНТОВ, НЕОБХОДИМЫХ ДЛЯ ПРЕДОСТАВЛЕНИЯ МУНИЦИПАЛЬНОЙ УСЛУГИ</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39. Основанием для отказа в приеме к рассмотрению заявления и документов являются:</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B0727" w:rsidRPr="00082435" w:rsidRDefault="002B0727" w:rsidP="002B0727">
      <w:pPr>
        <w:rPr>
          <w:rFonts w:ascii="Times New Roman" w:hAnsi="Times New Roman" w:cs="Times New Roman"/>
        </w:rPr>
      </w:pPr>
      <w:r w:rsidRPr="00082435">
        <w:rPr>
          <w:rFonts w:ascii="Times New Roman" w:hAnsi="Times New Roman" w:cs="Times New Roman"/>
          <w:color w:val="000000" w:themeColor="text1"/>
        </w:rPr>
        <w:t xml:space="preserve">несоответствие документов требованиям, указанным </w:t>
      </w:r>
      <w:r w:rsidRPr="00082435">
        <w:rPr>
          <w:rFonts w:ascii="Times New Roman" w:hAnsi="Times New Roman" w:cs="Times New Roman"/>
        </w:rPr>
        <w:t>в пункте 36 настоящего административного регламента;</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rPr>
        <w:t>наличие в заявлении нецензурных либо оскорбительных</w:t>
      </w:r>
      <w:r w:rsidRPr="00082435">
        <w:rPr>
          <w:rFonts w:ascii="Times New Roman" w:hAnsi="Times New Roman" w:cs="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40.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B0727" w:rsidRPr="00082435" w:rsidRDefault="002B0727" w:rsidP="002B0727">
      <w:pPr>
        <w:rPr>
          <w:rFonts w:ascii="Times New Roman" w:hAnsi="Times New Roman" w:cs="Times New Roman"/>
          <w:color w:val="000000" w:themeColor="text1"/>
        </w:rPr>
      </w:pPr>
      <w:r w:rsidRPr="00082435">
        <w:rPr>
          <w:rFonts w:ascii="Times New Roman" w:hAnsi="Times New Roman" w:cs="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2B0727" w:rsidRPr="00082435" w:rsidRDefault="002B0727" w:rsidP="002B0727">
      <w:pPr>
        <w:rPr>
          <w:rFonts w:ascii="Times New Roman" w:hAnsi="Times New Roman" w:cs="Times New Roman"/>
        </w:rPr>
      </w:pPr>
      <w:r w:rsidRPr="00082435">
        <w:rPr>
          <w:rFonts w:ascii="Times New Roman" w:hAnsi="Times New Roman" w:cs="Times New Roman"/>
          <w:color w:val="000000" w:themeColor="text1"/>
        </w:rPr>
        <w:t xml:space="preserve">41. Отказ в приеме заявления и документов не препятствует повторному обращению гражданина или его представителя в порядке, установленном пунктом 80 </w:t>
      </w:r>
      <w:r w:rsidRPr="00082435">
        <w:rPr>
          <w:rFonts w:ascii="Times New Roman" w:hAnsi="Times New Roman" w:cs="Times New Roman"/>
        </w:rPr>
        <w:t>настоящего административного регламента.</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18" w:name="Par251"/>
      <w:bookmarkEnd w:id="18"/>
      <w:r w:rsidRPr="00082435">
        <w:rPr>
          <w:rFonts w:ascii="Times New Roman" w:hAnsi="Times New Roman" w:cs="Times New Roman"/>
        </w:rPr>
        <w:t>Глава 12. ПЕРЕЧЕНЬ ОСНОВАНИЙ ДЛЯ ПРИОСТАНОВЛЕНИЯ</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ИЛИ ОТКАЗА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43. Основаниями для отказа в предоставлении муниципальной услуги являются:</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а) непредставление документов, отраженных в пункте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б) поступление в уполномоченный орган </w:t>
      </w:r>
      <w:r w:rsidRPr="00082435">
        <w:rPr>
          <w:rFonts w:ascii="Times New Roman" w:hAnsi="Times New Roman" w:cs="Times New Roman"/>
          <w:lang w:eastAsia="en-US"/>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в соответствии с пунктом 37 настоящего административного регламента, если соответствующий документ не был представлен заявителем по собственной инициативе. Отказ в переводе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помещения в соответствии с пунктом 37 настоящего административного регламента, и не получил от заявителя такие документ и (или) информацию в течение 15 рабочих дней со дня направления уведомления</w:t>
      </w:r>
      <w:r w:rsidRPr="00082435">
        <w:rPr>
          <w:rFonts w:ascii="Times New Roman" w:hAnsi="Times New Roman" w:cs="Times New Roman"/>
        </w:rPr>
        <w:t>;</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в) представление документов в ненадлежащий орган;;</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г) несоответствие проекта переустройства и (или) перепланировки жилого помещения требованиям законодательства.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44. Неполучение (несвоевременное получение) документов, запрошенных в соответствии с пунктом 37 настоящего административного регламента, не может являться основанием для отказа в переводе.</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45. Решение об отказе в переводе должно содержать основания отказа с обязательной ссылкой на нарушения, предусмотренные пунктом 43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Отказ в предоставлении муниципальной услуги может быть обжалован заявителем в порядке, установленном законодательством.</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19" w:name="Par261"/>
      <w:bookmarkEnd w:id="19"/>
      <w:r w:rsidRPr="00082435">
        <w:rPr>
          <w:rFonts w:ascii="Times New Roman" w:hAnsi="Times New Roman" w:cs="Times New Roman"/>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color w:val="000000" w:themeColor="text1"/>
        </w:rPr>
      </w:pPr>
      <w:r w:rsidRPr="00082435">
        <w:rPr>
          <w:rFonts w:ascii="Times New Roman" w:hAnsi="Times New Roman" w:cs="Times New Roman"/>
        </w:rPr>
        <w:t>46. </w:t>
      </w:r>
      <w:r w:rsidRPr="00082435">
        <w:rPr>
          <w:rFonts w:ascii="Times New Roman" w:hAnsi="Times New Roman" w:cs="Times New Roman"/>
          <w:lang w:eastAsia="en-US"/>
        </w:rPr>
        <w:t xml:space="preserve">В соответствии с </w:t>
      </w:r>
      <w:r w:rsidRPr="00082435">
        <w:rPr>
          <w:rFonts w:ascii="Times New Roman" w:hAnsi="Times New Roman" w:cs="Times New Roman"/>
          <w:i/>
          <w:lang w:eastAsia="en-US"/>
        </w:rPr>
        <w:t>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постановлением администрации Алексеевского муниципального образования Иркутской области № 35 от 11.07.2014 г</w:t>
      </w:r>
      <w:r w:rsidRPr="00082435">
        <w:rPr>
          <w:rFonts w:ascii="Times New Roman" w:hAnsi="Times New Roman" w:cs="Times New Roman"/>
          <w:lang w:eastAsia="en-US"/>
        </w:rPr>
        <w:t>, необходимые и обязательные услуги для предоставления муниципальной услуги отсутствуют.</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0" w:name="Par270"/>
      <w:bookmarkEnd w:id="20"/>
      <w:r w:rsidRPr="00082435">
        <w:rPr>
          <w:rFonts w:ascii="Times New Roman" w:hAnsi="Times New Roman" w:cs="Times New Roman"/>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B0727" w:rsidRPr="00082435" w:rsidRDefault="002B0727" w:rsidP="002B0727">
      <w:pPr>
        <w:widowControl w:val="0"/>
        <w:autoSpaceDE w:val="0"/>
        <w:autoSpaceDN w:val="0"/>
        <w:adjustRightInd w:val="0"/>
        <w:ind w:firstLine="709"/>
        <w:rPr>
          <w:rFonts w:ascii="Times New Roman" w:hAnsi="Times New Roman" w:cs="Times New Roman"/>
        </w:rPr>
      </w:pPr>
      <w:bookmarkStart w:id="21" w:name="Par277"/>
      <w:bookmarkEnd w:id="21"/>
      <w:r w:rsidRPr="00082435">
        <w:rPr>
          <w:rFonts w:ascii="Times New Roman" w:hAnsi="Times New Roman" w:cs="Times New Roman"/>
        </w:rPr>
        <w:t>47.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0727" w:rsidRPr="00082435" w:rsidRDefault="002B0727" w:rsidP="002B0727">
      <w:pPr>
        <w:rPr>
          <w:rFonts w:ascii="Times New Roman" w:hAnsi="Times New Roman" w:cs="Times New Roman"/>
        </w:rPr>
      </w:pPr>
      <w:r w:rsidRPr="00082435">
        <w:rPr>
          <w:rFonts w:ascii="Times New Roman" w:hAnsi="Times New Roman" w:cs="Times New Roman"/>
        </w:rPr>
        <w:t>49.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2B0727" w:rsidRPr="00082435" w:rsidRDefault="002B0727" w:rsidP="002B0727">
      <w:pPr>
        <w:rPr>
          <w:rFonts w:ascii="Times New Roman" w:hAnsi="Times New Roman" w:cs="Times New Roman"/>
        </w:rPr>
      </w:pPr>
      <w:r w:rsidRPr="00082435">
        <w:rPr>
          <w:rFonts w:ascii="Times New Roman" w:hAnsi="Times New Roman" w:cs="Times New Roman"/>
        </w:rPr>
        <w:t>50.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2B0727" w:rsidRPr="00082435" w:rsidRDefault="002B0727" w:rsidP="002B0727">
      <w:pPr>
        <w:jc w:val="center"/>
        <w:rPr>
          <w:rFonts w:ascii="Times New Roman" w:hAnsi="Times New Roman" w:cs="Times New Roman"/>
        </w:rPr>
      </w:pPr>
      <w:bookmarkStart w:id="22" w:name="Par285"/>
      <w:bookmarkEnd w:id="22"/>
      <w:r w:rsidRPr="00082435">
        <w:rPr>
          <w:rFonts w:ascii="Times New Roman" w:hAnsi="Times New Roman" w:cs="Times New Roman"/>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B0727" w:rsidRPr="00082435" w:rsidRDefault="002B0727" w:rsidP="002B0727">
      <w:pPr>
        <w:rPr>
          <w:rFonts w:ascii="Times New Roman" w:hAnsi="Times New Roman" w:cs="Times New Roman"/>
        </w:rPr>
      </w:pPr>
      <w:bookmarkStart w:id="23" w:name="Par289"/>
      <w:bookmarkEnd w:id="23"/>
      <w:r w:rsidRPr="00082435">
        <w:rPr>
          <w:rFonts w:ascii="Times New Roman" w:hAnsi="Times New Roman" w:cs="Times New Roman"/>
        </w:rPr>
        <w:t>51. Максимальное время ожидания в очереди при подаче заявления и документов не должно превышать 15 минут.</w:t>
      </w:r>
    </w:p>
    <w:p w:rsidR="002B0727" w:rsidRPr="00082435" w:rsidRDefault="002B0727" w:rsidP="002B0727">
      <w:pPr>
        <w:rPr>
          <w:rFonts w:ascii="Times New Roman" w:hAnsi="Times New Roman" w:cs="Times New Roman"/>
        </w:rPr>
      </w:pPr>
      <w:r w:rsidRPr="00082435">
        <w:rPr>
          <w:rFonts w:ascii="Times New Roman" w:hAnsi="Times New Roman" w:cs="Times New Roman"/>
        </w:rPr>
        <w:t>52. Максимальное время ожидания в очереди при получении результата муниципальной услуги не должно превышать 15 минут.</w:t>
      </w:r>
    </w:p>
    <w:p w:rsidR="002B0727" w:rsidRPr="00082435" w:rsidRDefault="002B0727" w:rsidP="002B0727">
      <w:pPr>
        <w:jc w:val="center"/>
        <w:rPr>
          <w:rFonts w:ascii="Times New Roman" w:hAnsi="Times New Roman" w:cs="Times New Roman"/>
        </w:rPr>
      </w:pPr>
      <w:bookmarkStart w:id="24" w:name="Par293"/>
      <w:bookmarkEnd w:id="24"/>
      <w:r w:rsidRPr="00082435">
        <w:rPr>
          <w:rFonts w:ascii="Times New Roman" w:hAnsi="Times New Roman" w:cs="Times New Roman"/>
        </w:rPr>
        <w:t>Глава 17. СРОК И ПОРЯДОК РЕГИСТРАЦИИ ЗАЯВЛЕНИЯ</w:t>
      </w:r>
    </w:p>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ЗАЯВИТЕЛЯ О ПРЕДОСТАВЛЕНИИ МУНИЦИПАЛЬНОЙ УСЛУГИ, В ТОМ ЧИСЛЕ В ЭЛЕКТРОННОЙ ФОРМЕ</w:t>
      </w:r>
    </w:p>
    <w:p w:rsidR="002B0727" w:rsidRPr="00082435" w:rsidRDefault="002B0727" w:rsidP="002B0727">
      <w:pPr>
        <w:rPr>
          <w:rFonts w:ascii="Times New Roman" w:hAnsi="Times New Roman" w:cs="Times New Roman"/>
        </w:rPr>
      </w:pPr>
      <w:r w:rsidRPr="00082435">
        <w:rPr>
          <w:rFonts w:ascii="Times New Roman" w:hAnsi="Times New Roman" w:cs="Times New Roman"/>
        </w:rPr>
        <w:t>53.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2B0727" w:rsidRPr="00082435" w:rsidRDefault="002B0727" w:rsidP="002B0727">
      <w:pPr>
        <w:rPr>
          <w:rFonts w:ascii="Times New Roman" w:hAnsi="Times New Roman" w:cs="Times New Roman"/>
        </w:rPr>
      </w:pPr>
      <w:r w:rsidRPr="00082435">
        <w:rPr>
          <w:rFonts w:ascii="Times New Roman" w:hAnsi="Times New Roman" w:cs="Times New Roman"/>
        </w:rPr>
        <w:t>54. Максимальное время регистрации заявления о предоставлении муниципальной услуги составляет 10 минут.</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5" w:name="Par300"/>
      <w:bookmarkEnd w:id="25"/>
      <w:r w:rsidRPr="00082435">
        <w:rPr>
          <w:rFonts w:ascii="Times New Roman" w:hAnsi="Times New Roman" w:cs="Times New Roman"/>
        </w:rPr>
        <w:t>Глава 18. ТРЕБОВАНИЯ К ПОМЕЩЕНИЯМ,</w:t>
      </w:r>
    </w:p>
    <w:p w:rsidR="002B0727" w:rsidRPr="00082435" w:rsidRDefault="002B0727" w:rsidP="002B0727">
      <w:pPr>
        <w:widowControl w:val="0"/>
        <w:autoSpaceDE w:val="0"/>
        <w:autoSpaceDN w:val="0"/>
        <w:adjustRightInd w:val="0"/>
        <w:jc w:val="center"/>
        <w:rPr>
          <w:rFonts w:ascii="Times New Roman" w:hAnsi="Times New Roman" w:cs="Times New Roman"/>
        </w:rPr>
      </w:pPr>
      <w:r w:rsidRPr="00082435">
        <w:rPr>
          <w:rFonts w:ascii="Times New Roman" w:hAnsi="Times New Roman" w:cs="Times New Roman"/>
        </w:rPr>
        <w:t>В КОТОРЫХ ПРЕДОСТАВЛЯЕТСЯ МУНИЦИПАЛЬНАЯ УСЛУГА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56. Информационные таблички (вывески) размещаются рядом с входом, либо на двери входа так, чтобы они были хорошо видны заявителям.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57. </w:t>
      </w:r>
      <w:r w:rsidRPr="00082435">
        <w:rPr>
          <w:rFonts w:ascii="Times New Roman" w:hAnsi="Times New Roman" w:cs="Times New Roman"/>
          <w:lang w:eastAsia="en-US"/>
        </w:rPr>
        <w:t>Вход в здание должен быть оборудован удобной лестницей, при наличии технической возможности – с поручнями и пандусами.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58. Прием заявлений и документов, необходимых для предоставления муниципальной услуги, осуществляется в кабинетах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62.  Места для заполнения документов оборудуются информационными стендами, стульями и столами для возможности оформления документов.</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26" w:name="Par313"/>
      <w:bookmarkEnd w:id="26"/>
      <w:r w:rsidRPr="00082435">
        <w:rPr>
          <w:rFonts w:ascii="Times New Roman" w:hAnsi="Times New Roman" w:cs="Times New Roman"/>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64. Основными показателями доступности и качества муниципальной услуги являются: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среднее время ожидания в очереди при подаче документов;</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количество взаимодействий заявителя с должностными лицами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65.  Основными требованиями к качеству рассмотрения обращений заявителей являются: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достоверность предоставляемой заявителям информации о ходе рассмотрения обращения;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полнота информирования заявителей о ходе рассмотрения обращения;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наглядность форм предоставляемой информации об административных процедурах;</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оперативность вынесения решения в отношении рассматриваемого обращения.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67. Взаимодействие заявителя с должностными лицами уполномоченного органа осуществляется при личном обращении заявителя: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для подачи документов, необходимых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за получением результата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69.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70. Заявителю обеспечивается возможность получения муниципальной услуги посредством Портала, МФЦ.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Заявителю посредством Портала, МФЦ, обеспечивается возможность получения сведений о ходе предоставления муниципальной услуги.</w:t>
      </w:r>
    </w:p>
    <w:p w:rsidR="002B0727" w:rsidRPr="00082435" w:rsidRDefault="002B0727" w:rsidP="002B0727">
      <w:pPr>
        <w:widowControl w:val="0"/>
        <w:autoSpaceDE w:val="0"/>
        <w:autoSpaceDN w:val="0"/>
        <w:adjustRightInd w:val="0"/>
        <w:jc w:val="center"/>
        <w:rPr>
          <w:rFonts w:ascii="Times New Roman" w:hAnsi="Times New Roman" w:cs="Times New Roman"/>
        </w:rPr>
      </w:pPr>
      <w:bookmarkStart w:id="27" w:name="Par328"/>
      <w:bookmarkEnd w:id="27"/>
      <w:r w:rsidRPr="00082435">
        <w:rPr>
          <w:rFonts w:ascii="Times New Roman" w:hAnsi="Times New Roman" w:cs="Times New Roman"/>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 прием заявления и документов, необходимых для предоставления муниципальной услуги, подлежащих представлению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 обработка заявления и представленных документов;</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 формирование и направление межведомственных запросов в органы (организации), участвующие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 выдача результата оказания муниципальной услуги или решения об отказе в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72. Заявители имеют возможность получения муниципальной услуги в электронной форме посредством Портала в части: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 получения информации о порядке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3) направления запроса и документов, необходимых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4) отслеживания хода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73.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Pr="00082435">
          <w:rPr>
            <w:rFonts w:ascii="Times New Roman" w:hAnsi="Times New Roman" w:cs="Times New Roman"/>
          </w:rPr>
          <w:t>закона</w:t>
        </w:r>
      </w:hyperlink>
      <w:r w:rsidRPr="00082435">
        <w:rPr>
          <w:rFonts w:ascii="Times New Roman" w:hAnsi="Times New Roman" w:cs="Times New Roman"/>
        </w:rPr>
        <w:t xml:space="preserve"> от 6 апреля 2011 года № 63-ФЗ «Об электронной подписи» и требованиями Федерального </w:t>
      </w:r>
      <w:hyperlink r:id="rId12" w:history="1">
        <w:r w:rsidRPr="00082435">
          <w:rPr>
            <w:rFonts w:ascii="Times New Roman" w:hAnsi="Times New Roman" w:cs="Times New Roman"/>
          </w:rPr>
          <w:t>закона</w:t>
        </w:r>
      </w:hyperlink>
      <w:r w:rsidRPr="00082435">
        <w:rPr>
          <w:rFonts w:ascii="Times New Roman" w:hAnsi="Times New Roman" w:cs="Times New Roman"/>
        </w:rPr>
        <w:t xml:space="preserve"> от 27 июля 2010 года</w:t>
      </w:r>
      <w:r w:rsidRPr="00082435">
        <w:rPr>
          <w:rFonts w:ascii="Times New Roman" w:hAnsi="Times New Roman" w:cs="Times New Roman"/>
        </w:rPr>
        <w:br/>
        <w:t>№ 210-ФЗ «Об организации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75.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34 административного регламента. Заявитель также вправе представить по собственной инициативе документы, указанные в пункте 37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B0727" w:rsidRPr="00082435" w:rsidRDefault="002B0727" w:rsidP="002B0727">
      <w:pPr>
        <w:widowControl w:val="0"/>
        <w:autoSpaceDE w:val="0"/>
        <w:autoSpaceDN w:val="0"/>
        <w:adjustRightInd w:val="0"/>
        <w:jc w:val="center"/>
        <w:rPr>
          <w:rFonts w:ascii="Times New Roman" w:hAnsi="Times New Roman" w:cs="Times New Roman"/>
        </w:rPr>
      </w:pPr>
      <w:bookmarkStart w:id="28" w:name="Par339"/>
      <w:bookmarkEnd w:id="28"/>
      <w:r w:rsidRPr="00082435">
        <w:rPr>
          <w:rFonts w:ascii="Times New Roman" w:hAnsi="Times New Roman" w:cs="Times New Roman"/>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29" w:name="Par343"/>
      <w:bookmarkEnd w:id="29"/>
      <w:r w:rsidRPr="00082435">
        <w:rPr>
          <w:rFonts w:ascii="Times New Roman" w:hAnsi="Times New Roman" w:cs="Times New Roman"/>
        </w:rPr>
        <w:t>Глава 21. СОСТАВ И ПОСЛЕДОВАТЕЛЬНОСТЬ АДМИНИСТРАТИВНЫХ ПРОЦЕДУР</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77. Предоставление муниципальной услуги включает в себя следующие административные процедуры: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а) прием, регистрация заявления и документов, подлежащих представлению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в) </w:t>
      </w:r>
      <w:r w:rsidRPr="00082435">
        <w:rPr>
          <w:rFonts w:ascii="Times New Roman" w:hAnsi="Times New Roman" w:cs="Times New Roman"/>
          <w:lang w:eastAsia="en-US"/>
        </w:rPr>
        <w:t>принятие решения о переводе или об отказе в переводе, выдача (направление) соответствующего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78. В случае, если для использования переводимого помещения требуется проведение его переустройства, и (или) перепланировки, и (или) иных работ, выполняется административная процедура в соответствии с главой 25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79. Блок-схема предоставления муниципальной услуги приводится в приложении № 2 к настоящему административному регламенту.</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30" w:name="Par353"/>
      <w:bookmarkEnd w:id="30"/>
      <w:r w:rsidRPr="00082435">
        <w:rPr>
          <w:rFonts w:ascii="Times New Roman" w:hAnsi="Times New Roman" w:cs="Times New Roman"/>
        </w:rPr>
        <w:t>Глава 22. ПРИЕМ, РЕГИСТРАЦИЯ ЗАЯВЛЕНИЯ И ДОКУМЕНТОВ, ПОДЛЕЖАЩИХ ПРЕДСТАВЛЕНИЮ ЗАЯВИТЕЛЕМ</w:t>
      </w:r>
    </w:p>
    <w:p w:rsidR="002B0727" w:rsidRPr="00082435" w:rsidRDefault="002B0727" w:rsidP="002B0727">
      <w:pPr>
        <w:autoSpaceDE w:val="0"/>
        <w:autoSpaceDN w:val="0"/>
        <w:adjustRightInd w:val="0"/>
        <w:ind w:firstLine="709"/>
        <w:rPr>
          <w:rFonts w:ascii="Times New Roman" w:hAnsi="Times New Roman" w:cs="Times New Roman"/>
          <w:lang w:eastAsia="en-US"/>
        </w:rPr>
      </w:pPr>
      <w:bookmarkStart w:id="31" w:name="Par355"/>
      <w:bookmarkEnd w:id="31"/>
      <w:r w:rsidRPr="00082435">
        <w:rPr>
          <w:rFonts w:ascii="Times New Roman" w:hAnsi="Times New Roman" w:cs="Times New Roman"/>
          <w:lang w:eastAsia="en-US"/>
        </w:rPr>
        <w:t>80. Основанием для начала административной процедуры является поступление в уполномоченный орган заявления о переводе помещения с приложением документов одним из следующих способов: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а) путем личного обращения в уполномоченный орган;</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через МФЦ;</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г) посредством Портала.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81. В день поступления </w:t>
      </w:r>
      <w:r w:rsidRPr="00082435">
        <w:rPr>
          <w:rFonts w:ascii="Times New Roman" w:hAnsi="Times New Roman" w:cs="Times New Roman"/>
          <w:lang w:eastAsia="en-US"/>
        </w:rPr>
        <w:t xml:space="preserve">(получения через организации федеральной почтовой связи, с помощью средств электронной связи) </w:t>
      </w:r>
      <w:r w:rsidRPr="00082435">
        <w:rPr>
          <w:rFonts w:ascii="Times New Roman" w:hAnsi="Times New Roman" w:cs="Times New Roman"/>
        </w:rPr>
        <w:t xml:space="preserve">заявление регистрируется </w:t>
      </w:r>
      <w:r w:rsidRPr="00082435">
        <w:rPr>
          <w:rFonts w:ascii="Times New Roman" w:hAnsi="Times New Roman" w:cs="Times New Roman"/>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2B0727" w:rsidRPr="00082435" w:rsidRDefault="002B0727" w:rsidP="002B0727">
      <w:pPr>
        <w:widowControl w:val="0"/>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82. Днем обращения заявителя считается дата регистрации в уполномоченном органе заявления и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83. Должностное лицо уполномоченного органа, ответственное за прием и регистрацию документов, устанавливает:</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а) предмет обращения;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б) комплектность представленных документов, предусмотренных настоящим административным регламентом;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соответствие документов требованиям, указанным в пункте 36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Максимальный срок выполнения данного действия составляет 10 минут.</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84. В случае, если заявителем предоставлены исключительно оригиналы документов, отраженных в пункте 34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Максимальный срок выполнения данного действия составляет 2 минуты на каждый представленный документ.</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85. В случае выявления в документах и заявлении оснований в соответствии с пунктом 39 настоящего административного регламента, уведомление об отказе направляется в соответствии с пунктом 40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86. Общий срок приема, регистрации документов составляет не более 30 минут.</w:t>
      </w:r>
    </w:p>
    <w:p w:rsidR="002B0727" w:rsidRPr="00082435" w:rsidRDefault="002B0727" w:rsidP="002B0727">
      <w:pPr>
        <w:widowControl w:val="0"/>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87.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 3 к настоящему административному регламенту).</w:t>
      </w:r>
    </w:p>
    <w:p w:rsidR="002B0727" w:rsidRPr="00082435" w:rsidRDefault="002B0727" w:rsidP="002B0727">
      <w:pPr>
        <w:widowControl w:val="0"/>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представления документов через МФЦ расписка выдается указанным МФЦ.</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 просматривает электронные образцы заявления и прилагаемых к нему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2) осуществляет контроль полученных электронных образцов заявления и прилагаемых к нему документов на предмет целостности;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3) фиксирует дату получения заявления и прилагаемых к нему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88.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89.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2B0727" w:rsidRPr="00082435" w:rsidRDefault="002B0727" w:rsidP="002B0727">
      <w:pPr>
        <w:widowControl w:val="0"/>
        <w:autoSpaceDE w:val="0"/>
        <w:autoSpaceDN w:val="0"/>
        <w:adjustRightInd w:val="0"/>
        <w:ind w:firstLine="709"/>
        <w:jc w:val="center"/>
        <w:rPr>
          <w:rFonts w:ascii="Times New Roman" w:hAnsi="Times New Roman" w:cs="Times New Roman"/>
        </w:rPr>
      </w:pPr>
      <w:bookmarkStart w:id="32" w:name="Par376"/>
      <w:bookmarkEnd w:id="32"/>
      <w:r w:rsidRPr="00082435">
        <w:rPr>
          <w:rFonts w:ascii="Times New Roman" w:hAnsi="Times New Roman" w:cs="Times New Roman"/>
        </w:rPr>
        <w:t>Глава 23. ФОРМИРОВАНИЕ И НАПРАВЛЕНИЕ МЕЖВЕДОМСТВЕННЫХ ЗАПРОСОВ В ОРГАНЫ, УЧАСТВУЮЩИЕ В ПРЕДОСТАВЛЕНИИ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rPr>
        <w:t xml:space="preserve">90. </w:t>
      </w:r>
      <w:r w:rsidRPr="00082435">
        <w:rPr>
          <w:rFonts w:ascii="Times New Roman" w:hAnsi="Times New Roman" w:cs="Times New Roman"/>
          <w:lang w:eastAsia="en-US"/>
        </w:rPr>
        <w:t>Основанием для формирования и направления межведомственных запросов является зарегистрированные заявление и документы.</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91. В случае непредставления документов, указанных в пункте 37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37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92.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93.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082435">
          <w:rPr>
            <w:rFonts w:ascii="Times New Roman" w:hAnsi="Times New Roman" w:cs="Times New Roman"/>
          </w:rPr>
          <w:t>статьи 7.2</w:t>
        </w:r>
      </w:hyperlink>
      <w:r w:rsidRPr="00082435">
        <w:rPr>
          <w:rFonts w:ascii="Times New Roman" w:hAnsi="Times New Roman" w:cs="Times New Roman"/>
        </w:rPr>
        <w:t xml:space="preserve"> Федерального закона от 27 июля 2010 года № 210-ФЗ «Об организации предоставления государственных и муниципальных услуг».</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95. В случае, если поступил ответ от органа об отсутствии документа и (или) информации, необходимых для проведения переустройства и (или) перепланировки жилого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документов, предусмотренных пунктом 37 настоящего административного регламента</w:t>
      </w:r>
      <w:r w:rsidRPr="00082435">
        <w:rPr>
          <w:rFonts w:ascii="Times New Roman" w:hAnsi="Times New Roman" w:cs="Times New Roman"/>
          <w:color w:val="C00000"/>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Заявитель должен в течение 15 рабочих дней предоставить документы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переводе в соответствии с пунктом 43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об отказе в переводе отправляется заявителю не позднее 3 рабочих дней со дня принятия такого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96. Результатом административной процедуры является получение документов, указанных в пункте 37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r w:rsidRPr="00082435">
        <w:rPr>
          <w:rFonts w:ascii="Times New Roman" w:hAnsi="Times New Roman" w:cs="Times New Roman"/>
          <w:lang w:eastAsia="en-US"/>
        </w:rPr>
        <w:t>.</w:t>
      </w:r>
    </w:p>
    <w:p w:rsidR="002B0727" w:rsidRPr="00082435" w:rsidRDefault="002B0727" w:rsidP="002B0727">
      <w:pPr>
        <w:widowControl w:val="0"/>
        <w:autoSpaceDE w:val="0"/>
        <w:autoSpaceDN w:val="0"/>
        <w:adjustRightInd w:val="0"/>
        <w:spacing w:line="216" w:lineRule="auto"/>
        <w:ind w:firstLine="709"/>
        <w:jc w:val="center"/>
        <w:rPr>
          <w:rFonts w:ascii="Times New Roman" w:hAnsi="Times New Roman" w:cs="Times New Roman"/>
        </w:rPr>
      </w:pPr>
      <w:r w:rsidRPr="00082435">
        <w:rPr>
          <w:rFonts w:ascii="Times New Roman" w:hAnsi="Times New Roman" w:cs="Times New Roman"/>
        </w:rPr>
        <w:t>Глава 24. ПРИНЯТИЕ РЕШЕНИЯ О ПЕРЕВОДЕ ИЛИ ОБ ОТКАЗЕ В ПЕРЕВОДЕ, ВЫДАЧА (НАПРАВЛЕНИЕ) СООТВЕТСТВУЮЩЕГО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98. Должностное лицо уполномоченного органа принимает решение о переводе или об отказе в переводе на основании рассмотрения представленных заявления и документов в соответствии с пунктами 34 и 37 настоящего административного регламента не позднее чем через 45 календарных дней со дня представления в уполномоченном органе заявления и документов в соответствии с пунктом 80 настоящего административного регламента. </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99. В случае выявления оснований для отказа в соответствии с пунктом 43 настоящего административного регламента уполномоченный орган принимает решение об отказе в переводе.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об отказе в переводе должно содержать основания для отказа с обязательной ссылкой на нарушение, предусмотренные пунктом 39 настоящего административного регламента.</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об отказе в переводе выдается (направляется) заявителю не позднее чем через 3 рабочих дня со дня принятия такого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100. Уполномоченный орган не позднее чем через 3 рабочих дня со дня принятия решения о переводе </w:t>
      </w:r>
      <w:r w:rsidRPr="00082435">
        <w:rPr>
          <w:rFonts w:ascii="Times New Roman" w:hAnsi="Times New Roman" w:cs="Times New Roman"/>
          <w:lang w:eastAsia="en-US"/>
        </w:rPr>
        <w:t>выдает или направляет по адресу, указанному в заявлении, либо через МФЦ, заявителю документ, подтверждающий принятие одного из указанных решений.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101. Решение уполномоченного органа о переводе или об отказе в переводе утверждается в соответствии формой, установленной Постановлением Правительства Российской Федерации от 10 августа 2005 года № 502 (Приложение № 4).</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Уполномоченный орган одновременно с выдачей (направлением) заявителю решения информирует о принятии указанного решения собственников помещений, примыкающих к помещению, в отношении которого принято указанное решение.</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Решение о переводе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102. Результатом административной процедуры является принятие решений о переводе или об отказе в переводе переводимого помещения и выдача (направление) соответствующего решения заявителю.</w:t>
      </w:r>
    </w:p>
    <w:p w:rsidR="002B0727" w:rsidRPr="00082435" w:rsidRDefault="002B0727" w:rsidP="002B0727">
      <w:pPr>
        <w:widowControl w:val="0"/>
        <w:autoSpaceDE w:val="0"/>
        <w:autoSpaceDN w:val="0"/>
        <w:adjustRightInd w:val="0"/>
        <w:spacing w:line="216" w:lineRule="auto"/>
        <w:jc w:val="center"/>
        <w:outlineLvl w:val="2"/>
        <w:rPr>
          <w:rFonts w:ascii="Times New Roman" w:hAnsi="Times New Roman" w:cs="Times New Roman"/>
        </w:rPr>
      </w:pPr>
      <w:bookmarkStart w:id="33" w:name="Par398"/>
      <w:bookmarkEnd w:id="33"/>
      <w:r w:rsidRPr="00082435">
        <w:rPr>
          <w:rFonts w:ascii="Times New Roman" w:hAnsi="Times New Roman" w:cs="Times New Roman"/>
        </w:rPr>
        <w:t>Глава 25. ПРОВЕДЕНИЕ ПЕРЕУСТРОЙСТВА, И (ИЛИ) ПЕРЕПЛАНИРОВКИ, И (ИЛИ) ИНЫХ РАБОТ ПЕРЕВОДИМОГО ПОМЕЩЕНИЯ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103. Основанием для проведения переустройства и (или) перепланировки, и (или) иных работ переводимого помещения является решение о переводе жилого (нежилого) помещения в нежилое (жилое) помещений.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104. Переустройство и (или) перепланировка проводится в соответствии с проектом переустройства и (или) перепланировки, представленным заявителем в соответствии с пунктом 34 настоящего административного регламента.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xml:space="preserve">105. Проверку соответствия или несоответствия проведенных работ совершает приемочная комиссия, созданная постановлением администрации  </w:t>
      </w:r>
      <w:r w:rsidRPr="00082435">
        <w:rPr>
          <w:rFonts w:ascii="Times New Roman" w:hAnsi="Times New Roman" w:cs="Times New Roman"/>
          <w:i/>
          <w:lang w:eastAsia="en-US"/>
        </w:rPr>
        <w:t>Алексеевского</w:t>
      </w:r>
      <w:r w:rsidRPr="00082435">
        <w:rPr>
          <w:rFonts w:ascii="Times New Roman" w:hAnsi="Times New Roman" w:cs="Times New Roman"/>
          <w:lang w:eastAsia="en-US"/>
        </w:rPr>
        <w:t xml:space="preserve"> </w:t>
      </w:r>
      <w:r w:rsidRPr="00082435">
        <w:rPr>
          <w:rFonts w:ascii="Times New Roman" w:hAnsi="Times New Roman" w:cs="Times New Roman"/>
          <w:i/>
          <w:lang w:eastAsia="en-US"/>
        </w:rPr>
        <w:t>муниципального образования</w:t>
      </w:r>
      <w:r w:rsidRPr="00082435">
        <w:rPr>
          <w:rFonts w:ascii="Times New Roman" w:hAnsi="Times New Roman" w:cs="Times New Roman"/>
          <w:lang w:eastAsia="en-US"/>
        </w:rPr>
        <w:t>.</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 течение _5(пяти)____ календарных дней с момента принятия решения о переводе, в случае, если при переводе необходимо проведение указанных работ, должностное лицо уполномоченного органа готовит проект акта приемочной комиссии и обеспечивает его подписание членами приемочной комиссии.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106. Перед подписанием акта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Время выезда приемочной комиссии в переустраиваемое и (или) перепланируемое переводимое помещение согласовывается должностным лицом уполномоченного органа с заявителем.</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107. По результатам осмотра приемочная комиссия принимает одно из следующих решений:</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о соответствии переустройства и (или) перепланировки переводимого помещения проектной документации и требованиям законодательства;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 о нарушении при переустройстве и (или) перепланировке проектной документации и (или) требований законодательства.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108 Решение приемочной комиссии оформляется актом приемочной комиссии, подписывается всеми членами приемочной комиссии.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109. Акт приемочной комиссии с решением о соответствии переустройства и (или) перепланировки переводимого помещения представленной проектной документации и требованиям законодательства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110. Акт приемочной комиссии о соответствии или несоответствии переустройства и (или) перепланировки переводимого помещения представленной проектной документации выдается (направляется) заявителю в течение ___ календарных дней со дня подписания комиссией акта.</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111. При личном получении акта приемочной комиссии заявитель расписывается в его получении в журнале регистрации актов.</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112. Акт приемочной комиссии направляется уполномоченным органом в орган или организацию, осуществляющие государственный учет объектов недвижимого имущества в соответствии с Федеральным законом от 24 июля 2007 года № 221-ФЗ «О государственном кадастре недвижимости».</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113.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B0727" w:rsidRPr="00082435" w:rsidRDefault="002B0727" w:rsidP="002B0727">
      <w:pPr>
        <w:autoSpaceDE w:val="0"/>
        <w:autoSpaceDN w:val="0"/>
        <w:adjustRightInd w:val="0"/>
        <w:ind w:firstLine="709"/>
        <w:rPr>
          <w:rFonts w:ascii="Times New Roman" w:hAnsi="Times New Roman" w:cs="Times New Roman"/>
          <w:lang w:eastAsia="en-US"/>
        </w:rPr>
      </w:pPr>
      <w:r w:rsidRPr="00082435">
        <w:rPr>
          <w:rFonts w:ascii="Times New Roman" w:hAnsi="Times New Roman" w:cs="Times New Roman"/>
          <w:lang w:eastAsia="en-US"/>
        </w:rPr>
        <w:t>114. Результатом административной процедуры является выдача акта приемочной комиссии заявителю.</w:t>
      </w:r>
    </w:p>
    <w:p w:rsidR="002B0727" w:rsidRPr="00082435" w:rsidRDefault="002B0727" w:rsidP="002B0727">
      <w:pPr>
        <w:widowControl w:val="0"/>
        <w:autoSpaceDE w:val="0"/>
        <w:autoSpaceDN w:val="0"/>
        <w:adjustRightInd w:val="0"/>
        <w:ind w:firstLine="709"/>
        <w:outlineLvl w:val="2"/>
        <w:rPr>
          <w:rFonts w:ascii="Times New Roman" w:hAnsi="Times New Roman" w:cs="Times New Roman"/>
        </w:rPr>
      </w:pPr>
    </w:p>
    <w:p w:rsidR="002B0727" w:rsidRPr="00082435" w:rsidRDefault="002B0727" w:rsidP="002B0727">
      <w:pPr>
        <w:widowControl w:val="0"/>
        <w:autoSpaceDE w:val="0"/>
        <w:autoSpaceDN w:val="0"/>
        <w:adjustRightInd w:val="0"/>
        <w:ind w:firstLine="709"/>
        <w:jc w:val="center"/>
        <w:outlineLvl w:val="2"/>
        <w:rPr>
          <w:rFonts w:ascii="Times New Roman" w:hAnsi="Times New Roman" w:cs="Times New Roman"/>
        </w:rPr>
      </w:pPr>
      <w:bookmarkStart w:id="34" w:name="Par410"/>
      <w:bookmarkEnd w:id="34"/>
      <w:r w:rsidRPr="00082435">
        <w:rPr>
          <w:rFonts w:ascii="Times New Roman" w:hAnsi="Times New Roman" w:cs="Times New Roman"/>
        </w:rPr>
        <w:t>Раздел IV. ФОРМЫ КОНТРОЛЯ ЗА ПРЕДОСТАВЛЕНИЕМ МУНИЦИПАЛЬНОЙ УСЛУГИ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35" w:name="Par413"/>
      <w:bookmarkEnd w:id="35"/>
      <w:r w:rsidRPr="00082435">
        <w:rPr>
          <w:rFonts w:ascii="Times New Roman" w:hAnsi="Times New Roman" w:cs="Times New Roman"/>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0727" w:rsidRPr="00082435" w:rsidRDefault="002B0727" w:rsidP="002B0727">
      <w:pPr>
        <w:widowControl w:val="0"/>
        <w:autoSpaceDE w:val="0"/>
        <w:autoSpaceDN w:val="0"/>
        <w:adjustRightInd w:val="0"/>
        <w:ind w:firstLine="709"/>
        <w:rPr>
          <w:rFonts w:ascii="Times New Roman" w:hAnsi="Times New Roman" w:cs="Times New Roman"/>
          <w:lang w:eastAsia="ko-KR"/>
        </w:rPr>
      </w:pPr>
      <w:r w:rsidRPr="00082435">
        <w:rPr>
          <w:rFonts w:ascii="Times New Roman" w:hAnsi="Times New Roman" w:cs="Times New Roman"/>
          <w:lang w:eastAsia="ko-KR"/>
        </w:rPr>
        <w:t>115.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lang w:eastAsia="ko-KR"/>
        </w:rPr>
        <w:t>116. </w:t>
      </w:r>
      <w:r w:rsidRPr="00082435">
        <w:rPr>
          <w:rFonts w:ascii="Times New Roman" w:hAnsi="Times New Roman" w:cs="Times New Roman"/>
          <w:color w:val="000000"/>
        </w:rPr>
        <w:t>Основными задачами текущего контроля являются:</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а) обеспечение своевременного и качественного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б) выявление нарушений в сроках и качестве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в) выявление и устранение причин и условий, способствующих ненадлежащему предоставлению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color w:val="000000"/>
        </w:rPr>
      </w:pPr>
      <w:r w:rsidRPr="00082435">
        <w:rPr>
          <w:rFonts w:ascii="Times New Roman" w:hAnsi="Times New Roman" w:cs="Times New Roman"/>
          <w:color w:val="000000"/>
        </w:rPr>
        <w:t>г) принятие мер по надлежащему предоставлению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117. Текущий контроль осуществляется на постоянной основе.</w:t>
      </w:r>
    </w:p>
    <w:p w:rsidR="002B0727" w:rsidRPr="00082435" w:rsidRDefault="002B0727" w:rsidP="002B0727">
      <w:pPr>
        <w:pStyle w:val="ConsPlusNormal"/>
        <w:ind w:firstLine="709"/>
        <w:jc w:val="both"/>
        <w:rPr>
          <w:rFonts w:ascii="Times New Roman" w:hAnsi="Times New Roman" w:cs="Times New Roman"/>
          <w:sz w:val="22"/>
          <w:szCs w:val="22"/>
          <w:lang w:eastAsia="ko-KR"/>
        </w:rPr>
      </w:pP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36" w:name="Par427"/>
      <w:bookmarkEnd w:id="36"/>
      <w:r w:rsidRPr="00082435">
        <w:rPr>
          <w:rFonts w:ascii="Times New Roman" w:hAnsi="Times New Roman" w:cs="Times New Roman"/>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 xml:space="preserve">118.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119.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2B0727" w:rsidRPr="00082435" w:rsidRDefault="002B0727" w:rsidP="002B0727">
      <w:pPr>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121.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123. Заявитель уведомляется о результатах проверки в течение 10 дней со дня принятия соответствующего решения.</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124. Внеплановые проверки осуществляются по решению руководителя </w:t>
      </w:r>
      <w:r w:rsidRPr="00082435">
        <w:rPr>
          <w:rFonts w:ascii="Times New Roman" w:hAnsi="Times New Roman" w:cs="Times New Roman"/>
          <w:lang w:eastAsia="ko-KR"/>
        </w:rPr>
        <w:t xml:space="preserve">уполномоченного органа </w:t>
      </w:r>
      <w:r w:rsidRPr="00082435">
        <w:rPr>
          <w:rFonts w:ascii="Times New Roman" w:hAnsi="Times New Roman" w:cs="Times New Roman"/>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125. Плановые проверки осуществляются на основании полугодовых или годовых планов работы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126.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37" w:name="Par439"/>
      <w:bookmarkEnd w:id="37"/>
      <w:r w:rsidRPr="00082435">
        <w:rPr>
          <w:rFonts w:ascii="Times New Roman" w:hAnsi="Times New Roman" w:cs="Times New Roman"/>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127.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128.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B0727" w:rsidRPr="00082435" w:rsidRDefault="002B0727" w:rsidP="002B0727">
      <w:pPr>
        <w:pStyle w:val="ConsPlusNormal"/>
        <w:ind w:firstLine="709"/>
        <w:jc w:val="both"/>
        <w:rPr>
          <w:rFonts w:ascii="Times New Roman" w:hAnsi="Times New Roman" w:cs="Times New Roman"/>
          <w:sz w:val="22"/>
          <w:szCs w:val="22"/>
          <w:lang w:eastAsia="ko-KR"/>
        </w:rPr>
      </w:pP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bookmarkStart w:id="38" w:name="Par447"/>
      <w:bookmarkEnd w:id="38"/>
      <w:r w:rsidRPr="00082435">
        <w:rPr>
          <w:rFonts w:ascii="Times New Roman" w:hAnsi="Times New Roman" w:cs="Times New Roman"/>
        </w:rPr>
        <w:t>Глава 30.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lang w:eastAsia="ko-KR"/>
        </w:rPr>
        <w:t>129. </w:t>
      </w:r>
      <w:r w:rsidRPr="00082435">
        <w:rPr>
          <w:rFonts w:ascii="Times New Roman" w:hAnsi="Times New Roman" w:cs="Times New Roman"/>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нарушения прав и законных интересов заявителей решением, действием (бездействием) Правительства Иркутской области,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 его должностных лиц;</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 xml:space="preserve">некорректного поведения должностных лиц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 нарушения правил служебной этики при предоставлении муниципальной услуги.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130. Информацию, указанную в пункте 129</w:t>
      </w:r>
      <w:hyperlink w:anchor="Par401" w:history="1"/>
      <w:r w:rsidRPr="00082435">
        <w:rPr>
          <w:rFonts w:ascii="Times New Roman" w:hAnsi="Times New Roman" w:cs="Times New Roman"/>
        </w:rPr>
        <w:t xml:space="preserve"> настоящего административного регламента, заявители могут сообщить по телефонам </w:t>
      </w:r>
      <w:r w:rsidRPr="00082435">
        <w:rPr>
          <w:rFonts w:ascii="Times New Roman" w:hAnsi="Times New Roman" w:cs="Times New Roman"/>
          <w:lang w:eastAsia="ko-KR"/>
        </w:rPr>
        <w:t>уполномоченного органа</w:t>
      </w:r>
      <w:r w:rsidRPr="00082435">
        <w:rPr>
          <w:rFonts w:ascii="Times New Roman" w:hAnsi="Times New Roman" w:cs="Times New Roman"/>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hAnsi="Times New Roman" w:cs="Times New Roman"/>
        </w:rPr>
        <w:t>131. Срок рассмотрения обращений со стороны граждан, их объединений и организаций составляет 30 рабочих дней с момента их регистрации.</w:t>
      </w:r>
    </w:p>
    <w:p w:rsidR="002B0727" w:rsidRPr="00082435" w:rsidRDefault="002B0727" w:rsidP="002B0727">
      <w:pPr>
        <w:widowControl w:val="0"/>
        <w:autoSpaceDE w:val="0"/>
        <w:autoSpaceDN w:val="0"/>
        <w:adjustRightInd w:val="0"/>
        <w:ind w:firstLine="709"/>
        <w:rPr>
          <w:rFonts w:ascii="Times New Roman" w:hAnsi="Times New Roman" w:cs="Times New Roman"/>
        </w:rPr>
      </w:pPr>
      <w:r w:rsidRPr="00082435">
        <w:rPr>
          <w:rFonts w:ascii="Times New Roman" w:eastAsia="Times New Roman" w:hAnsi="Times New Roman" w:cs="Times New Roman"/>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Pr="00082435">
        <w:rPr>
          <w:rFonts w:ascii="Times New Roman" w:hAnsi="Times New Roman" w:cs="Times New Roman"/>
        </w:rPr>
        <w:t>.</w:t>
      </w:r>
    </w:p>
    <w:p w:rsidR="002B0727" w:rsidRPr="00082435" w:rsidRDefault="002B0727" w:rsidP="002B0727">
      <w:pPr>
        <w:pStyle w:val="ConsPlusNormal"/>
        <w:ind w:firstLine="709"/>
        <w:jc w:val="both"/>
        <w:rPr>
          <w:rFonts w:ascii="Times New Roman" w:hAnsi="Times New Roman" w:cs="Times New Roman"/>
          <w:sz w:val="22"/>
          <w:szCs w:val="22"/>
          <w:lang w:eastAsia="ko-KR"/>
        </w:rPr>
      </w:pPr>
      <w:r w:rsidRPr="00082435">
        <w:rPr>
          <w:rFonts w:ascii="Times New Roman" w:hAnsi="Times New Roman" w:cs="Times New Roman"/>
          <w:sz w:val="22"/>
          <w:szCs w:val="22"/>
          <w:lang w:eastAsia="ko-KR"/>
        </w:rPr>
        <w:t>132. Контроль за предоставлением муниципальной услуги осуществляется в соответствии с действующим законодательством.</w:t>
      </w:r>
    </w:p>
    <w:p w:rsidR="002B0727" w:rsidRPr="00082435" w:rsidRDefault="002B0727" w:rsidP="002B0727">
      <w:pPr>
        <w:widowControl w:val="0"/>
        <w:autoSpaceDE w:val="0"/>
        <w:autoSpaceDN w:val="0"/>
        <w:adjustRightInd w:val="0"/>
        <w:jc w:val="center"/>
        <w:outlineLvl w:val="2"/>
        <w:rPr>
          <w:rFonts w:ascii="Times New Roman" w:hAnsi="Times New Roman" w:cs="Times New Roman"/>
        </w:rPr>
      </w:pPr>
    </w:p>
    <w:p w:rsidR="002B0727" w:rsidRPr="00082435" w:rsidRDefault="009C0A86" w:rsidP="002B0727">
      <w:pPr>
        <w:pStyle w:val="ConsPlusNormal"/>
        <w:ind w:firstLine="709"/>
        <w:jc w:val="both"/>
        <w:rPr>
          <w:rFonts w:ascii="Times New Roman" w:hAnsi="Times New Roman" w:cs="Times New Roman"/>
          <w:sz w:val="22"/>
          <w:szCs w:val="22"/>
          <w:lang w:eastAsia="ko-KR"/>
        </w:rPr>
      </w:pPr>
      <w:bookmarkStart w:id="39" w:name="Par454"/>
      <w:bookmarkEnd w:id="39"/>
      <w:r>
        <w:rPr>
          <w:rFonts w:ascii="Times New Roman" w:hAnsi="Times New Roman" w:cs="Times New Roman"/>
          <w:sz w:val="22"/>
          <w:szCs w:val="22"/>
          <w:lang w:eastAsia="ko-KR"/>
        </w:rPr>
        <w:t xml:space="preserve">  </w:t>
      </w:r>
    </w:p>
    <w:p w:rsidR="002B0727" w:rsidRPr="00082435" w:rsidRDefault="002B0727" w:rsidP="002B0727">
      <w:pPr>
        <w:pStyle w:val="ConsPlusNormal"/>
        <w:ind w:firstLine="709"/>
        <w:jc w:val="both"/>
        <w:rPr>
          <w:rFonts w:ascii="Times New Roman" w:hAnsi="Times New Roman" w:cs="Times New Roman"/>
          <w:sz w:val="22"/>
          <w:szCs w:val="22"/>
          <w:lang w:eastAsia="ko-KR"/>
        </w:rPr>
      </w:pPr>
    </w:p>
    <w:p w:rsidR="002B0727" w:rsidRPr="00082435" w:rsidRDefault="002B0727" w:rsidP="002B0727">
      <w:pPr>
        <w:widowControl w:val="0"/>
        <w:autoSpaceDE w:val="0"/>
        <w:autoSpaceDN w:val="0"/>
        <w:adjustRightInd w:val="0"/>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B0727" w:rsidRPr="00082435" w:rsidTr="002B0727">
        <w:tc>
          <w:tcPr>
            <w:tcW w:w="4672" w:type="dxa"/>
          </w:tcPr>
          <w:p w:rsidR="002B0727" w:rsidRPr="00082435" w:rsidRDefault="002B0727" w:rsidP="002B0727">
            <w:pPr>
              <w:widowControl w:val="0"/>
              <w:autoSpaceDE w:val="0"/>
              <w:autoSpaceDN w:val="0"/>
              <w:adjustRightInd w:val="0"/>
              <w:spacing w:line="240" w:lineRule="exact"/>
              <w:ind w:firstLine="0"/>
              <w:rPr>
                <w:rFonts w:ascii="Times New Roman" w:hAnsi="Times New Roman"/>
                <w:b/>
                <w:sz w:val="22"/>
                <w:szCs w:val="22"/>
              </w:rPr>
            </w:pPr>
            <w:bookmarkStart w:id="40" w:name="Par775"/>
            <w:bookmarkEnd w:id="40"/>
            <w:r w:rsidRPr="00082435">
              <w:rPr>
                <w:rFonts w:ascii="Times New Roman" w:hAnsi="Times New Roman"/>
                <w:b/>
                <w:sz w:val="22"/>
                <w:szCs w:val="22"/>
              </w:rPr>
              <w:t xml:space="preserve">Глава </w:t>
            </w:r>
          </w:p>
          <w:p w:rsidR="002B0727" w:rsidRPr="00082435" w:rsidRDefault="002B0727" w:rsidP="002B0727">
            <w:pPr>
              <w:widowControl w:val="0"/>
              <w:autoSpaceDE w:val="0"/>
              <w:autoSpaceDN w:val="0"/>
              <w:adjustRightInd w:val="0"/>
              <w:spacing w:line="240" w:lineRule="exact"/>
              <w:ind w:firstLine="0"/>
              <w:rPr>
                <w:rFonts w:ascii="Times New Roman" w:hAnsi="Times New Roman"/>
                <w:b/>
                <w:sz w:val="22"/>
                <w:szCs w:val="22"/>
              </w:rPr>
            </w:pPr>
            <w:r w:rsidRPr="00082435">
              <w:rPr>
                <w:rFonts w:ascii="Times New Roman" w:hAnsi="Times New Roman"/>
                <w:b/>
                <w:sz w:val="22"/>
                <w:szCs w:val="22"/>
              </w:rPr>
              <w:t xml:space="preserve">Алексеевского муниципального образования                                                          </w:t>
            </w:r>
          </w:p>
        </w:tc>
        <w:tc>
          <w:tcPr>
            <w:tcW w:w="4673" w:type="dxa"/>
            <w:vAlign w:val="bottom"/>
          </w:tcPr>
          <w:p w:rsidR="002B0727" w:rsidRPr="00082435" w:rsidRDefault="002B0727" w:rsidP="002B0727">
            <w:pPr>
              <w:widowControl w:val="0"/>
              <w:autoSpaceDE w:val="0"/>
              <w:autoSpaceDN w:val="0"/>
              <w:adjustRightInd w:val="0"/>
              <w:spacing w:line="240" w:lineRule="exact"/>
              <w:ind w:firstLine="0"/>
              <w:jc w:val="right"/>
              <w:rPr>
                <w:rFonts w:ascii="Times New Roman" w:hAnsi="Times New Roman"/>
                <w:b/>
                <w:sz w:val="22"/>
                <w:szCs w:val="22"/>
              </w:rPr>
            </w:pPr>
            <w:r w:rsidRPr="00082435">
              <w:rPr>
                <w:rFonts w:ascii="Times New Roman" w:hAnsi="Times New Roman"/>
                <w:b/>
                <w:sz w:val="22"/>
                <w:szCs w:val="22"/>
              </w:rPr>
              <w:t>И.А.Кравченко</w:t>
            </w:r>
          </w:p>
        </w:tc>
      </w:tr>
    </w:tbl>
    <w:p w:rsidR="002B0727" w:rsidRPr="00082435" w:rsidRDefault="002B0727" w:rsidP="002B0727">
      <w:pPr>
        <w:widowControl w:val="0"/>
        <w:autoSpaceDE w:val="0"/>
        <w:autoSpaceDN w:val="0"/>
        <w:adjustRightInd w:val="0"/>
        <w:rPr>
          <w:rFonts w:ascii="Times New Roman" w:hAnsi="Times New Roman" w:cs="Times New Roman"/>
        </w:rPr>
        <w:sectPr w:rsidR="002B0727" w:rsidRPr="00082435" w:rsidSect="002B0727">
          <w:headerReference w:type="default" r:id="rId14"/>
          <w:pgSz w:w="11906" w:h="16838"/>
          <w:pgMar w:top="814" w:right="991" w:bottom="1134" w:left="1701" w:header="284" w:footer="708" w:gutter="0"/>
          <w:cols w:space="708"/>
          <w:docGrid w:linePitch="360"/>
        </w:sectPr>
      </w:pPr>
      <w:r w:rsidRPr="00082435">
        <w:rPr>
          <w:rFonts w:ascii="Times New Roman" w:hAnsi="Times New Roman" w:cs="Times New Roman"/>
        </w:rPr>
        <w:t xml:space="preserve">  </w:t>
      </w:r>
    </w:p>
    <w:p w:rsidR="002B0727" w:rsidRPr="00082435" w:rsidRDefault="002B0727" w:rsidP="002B0727">
      <w:pPr>
        <w:widowControl w:val="0"/>
        <w:autoSpaceDE w:val="0"/>
        <w:autoSpaceDN w:val="0"/>
        <w:adjustRightInd w:val="0"/>
        <w:ind w:left="5954"/>
        <w:jc w:val="right"/>
        <w:rPr>
          <w:rFonts w:ascii="Times New Roman" w:hAnsi="Times New Roman" w:cs="Times New Roman"/>
        </w:rPr>
      </w:pPr>
      <w:r w:rsidRPr="00082435">
        <w:rPr>
          <w:rFonts w:ascii="Times New Roman" w:hAnsi="Times New Roman" w:cs="Times New Roman"/>
        </w:rPr>
        <w:t>Приложение № 1</w:t>
      </w:r>
    </w:p>
    <w:p w:rsidR="002B0727" w:rsidRPr="00082435" w:rsidRDefault="002B0727" w:rsidP="002B0727">
      <w:pPr>
        <w:ind w:left="6237"/>
        <w:rPr>
          <w:rFonts w:ascii="Times New Roman" w:hAnsi="Times New Roman" w:cs="Times New Roman"/>
          <w:i/>
        </w:rPr>
      </w:pPr>
      <w:r w:rsidRPr="00082435">
        <w:rPr>
          <w:rFonts w:ascii="Times New Roman" w:hAnsi="Times New Roman" w:cs="Times New Roman"/>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p>
    <w:p w:rsidR="002B0727" w:rsidRPr="00082435" w:rsidRDefault="002B0727" w:rsidP="00082435">
      <w:pPr>
        <w:pStyle w:val="af3"/>
        <w:jc w:val="right"/>
        <w:rPr>
          <w:lang w:eastAsia="en-US"/>
        </w:rPr>
      </w:pPr>
      <w:r w:rsidRPr="00082435">
        <w:rPr>
          <w:lang w:eastAsia="en-US"/>
        </w:rPr>
        <w:t>В ______________________________________</w:t>
      </w:r>
    </w:p>
    <w:p w:rsidR="002B0727" w:rsidRPr="00082435" w:rsidRDefault="002B0727" w:rsidP="00082435">
      <w:pPr>
        <w:pStyle w:val="af3"/>
        <w:jc w:val="right"/>
        <w:rPr>
          <w:lang w:eastAsia="en-US"/>
        </w:rPr>
      </w:pPr>
      <w:r w:rsidRPr="00082435">
        <w:rPr>
          <w:lang w:eastAsia="en-US"/>
        </w:rPr>
        <w:t>(</w:t>
      </w:r>
      <w:r w:rsidRPr="00082435">
        <w:rPr>
          <w:i/>
          <w:lang w:eastAsia="en-US"/>
        </w:rPr>
        <w:t>наименование органа местного самоуправления</w:t>
      </w:r>
      <w:r w:rsidRPr="00082435">
        <w:rPr>
          <w:lang w:eastAsia="en-US"/>
        </w:rPr>
        <w:t>)</w:t>
      </w:r>
    </w:p>
    <w:p w:rsidR="002B0727" w:rsidRPr="00082435" w:rsidRDefault="002B0727" w:rsidP="00082435">
      <w:pPr>
        <w:pStyle w:val="af3"/>
        <w:jc w:val="right"/>
        <w:rPr>
          <w:lang w:eastAsia="en-US"/>
        </w:rPr>
      </w:pPr>
      <w:r w:rsidRPr="00082435">
        <w:rPr>
          <w:lang w:eastAsia="en-US"/>
        </w:rPr>
        <w:t>адрес: __________________________________</w:t>
      </w:r>
    </w:p>
    <w:p w:rsidR="002B0727" w:rsidRPr="00082435" w:rsidRDefault="002B0727" w:rsidP="00082435">
      <w:pPr>
        <w:pStyle w:val="af3"/>
        <w:jc w:val="right"/>
        <w:rPr>
          <w:lang w:eastAsia="en-US"/>
        </w:rPr>
      </w:pPr>
      <w:r w:rsidRPr="00082435">
        <w:rPr>
          <w:lang w:eastAsia="en-US"/>
        </w:rPr>
        <w:t>от______________________________________</w:t>
      </w:r>
    </w:p>
    <w:p w:rsidR="002B0727" w:rsidRPr="00082435" w:rsidRDefault="002B0727" w:rsidP="00082435">
      <w:pPr>
        <w:pStyle w:val="af3"/>
        <w:jc w:val="right"/>
        <w:rPr>
          <w:i/>
          <w:lang w:eastAsia="en-US"/>
        </w:rPr>
      </w:pPr>
      <w:r w:rsidRPr="00082435">
        <w:rPr>
          <w:i/>
          <w:lang w:eastAsia="en-US"/>
        </w:rPr>
        <w:t>(Ф.И.О. собственника жилого помещения)</w:t>
      </w:r>
    </w:p>
    <w:p w:rsidR="002B0727" w:rsidRPr="00082435" w:rsidRDefault="002B0727" w:rsidP="00082435">
      <w:pPr>
        <w:pStyle w:val="af3"/>
        <w:jc w:val="right"/>
        <w:rPr>
          <w:lang w:eastAsia="en-US"/>
        </w:rPr>
      </w:pPr>
      <w:r w:rsidRPr="00082435">
        <w:rPr>
          <w:lang w:eastAsia="en-US"/>
        </w:rPr>
        <w:t>адрес: __________________________________,</w:t>
      </w:r>
    </w:p>
    <w:p w:rsidR="002B0727" w:rsidRPr="00082435" w:rsidRDefault="002B0727" w:rsidP="00082435">
      <w:pPr>
        <w:pStyle w:val="af3"/>
        <w:jc w:val="right"/>
        <w:rPr>
          <w:lang w:eastAsia="en-US"/>
        </w:rPr>
      </w:pPr>
      <w:r w:rsidRPr="00082435">
        <w:rPr>
          <w:lang w:eastAsia="en-US"/>
        </w:rPr>
        <w:t>телефон: ______________, факс: ____________,</w:t>
      </w:r>
    </w:p>
    <w:p w:rsidR="002B0727" w:rsidRPr="00082435" w:rsidRDefault="002B0727" w:rsidP="00082435">
      <w:pPr>
        <w:pStyle w:val="af3"/>
        <w:jc w:val="right"/>
        <w:rPr>
          <w:lang w:eastAsia="en-US"/>
        </w:rPr>
      </w:pPr>
      <w:r w:rsidRPr="00082435">
        <w:rPr>
          <w:lang w:eastAsia="en-US"/>
        </w:rPr>
        <w:t>адрес электронной почты: _________________</w:t>
      </w:r>
    </w:p>
    <w:p w:rsidR="002B0727" w:rsidRPr="00082435" w:rsidRDefault="002B0727" w:rsidP="00082435">
      <w:pPr>
        <w:pStyle w:val="af3"/>
        <w:jc w:val="right"/>
        <w:rPr>
          <w:lang w:eastAsia="en-US"/>
        </w:rPr>
      </w:pPr>
      <w:r w:rsidRPr="00082435">
        <w:rPr>
          <w:lang w:eastAsia="en-US"/>
        </w:rPr>
        <w:t>Представитель: __________________________</w:t>
      </w:r>
    </w:p>
    <w:p w:rsidR="002B0727" w:rsidRPr="00082435" w:rsidRDefault="002B0727" w:rsidP="00082435">
      <w:pPr>
        <w:pStyle w:val="af3"/>
        <w:jc w:val="right"/>
        <w:rPr>
          <w:i/>
          <w:lang w:eastAsia="en-US"/>
        </w:rPr>
      </w:pPr>
      <w:r w:rsidRPr="00082435">
        <w:rPr>
          <w:i/>
          <w:lang w:eastAsia="en-US"/>
        </w:rPr>
        <w:t>(Ф.И.О.)</w:t>
      </w:r>
    </w:p>
    <w:p w:rsidR="002B0727" w:rsidRPr="00082435" w:rsidRDefault="002B0727" w:rsidP="00082435">
      <w:pPr>
        <w:pStyle w:val="af3"/>
        <w:jc w:val="right"/>
        <w:rPr>
          <w:lang w:eastAsia="en-US"/>
        </w:rPr>
      </w:pPr>
      <w:r w:rsidRPr="00082435">
        <w:rPr>
          <w:lang w:eastAsia="en-US"/>
        </w:rPr>
        <w:t>адрес: __________________________________,</w:t>
      </w:r>
    </w:p>
    <w:p w:rsidR="002B0727" w:rsidRPr="00082435" w:rsidRDefault="002B0727" w:rsidP="00082435">
      <w:pPr>
        <w:pStyle w:val="af3"/>
        <w:jc w:val="right"/>
        <w:rPr>
          <w:lang w:eastAsia="en-US"/>
        </w:rPr>
      </w:pPr>
      <w:r w:rsidRPr="00082435">
        <w:rPr>
          <w:lang w:eastAsia="en-US"/>
        </w:rPr>
        <w:t>телефон: ______________, факс: ____________,</w:t>
      </w:r>
    </w:p>
    <w:p w:rsidR="002B0727" w:rsidRPr="00082435" w:rsidRDefault="002B0727" w:rsidP="00082435">
      <w:pPr>
        <w:pStyle w:val="af3"/>
        <w:jc w:val="right"/>
        <w:rPr>
          <w:lang w:eastAsia="en-US"/>
        </w:rPr>
      </w:pPr>
      <w:r w:rsidRPr="00082435">
        <w:rPr>
          <w:lang w:eastAsia="en-US"/>
        </w:rPr>
        <w:t>адрес электронной почты: __________________</w:t>
      </w:r>
    </w:p>
    <w:p w:rsidR="002B0727" w:rsidRPr="00082435" w:rsidRDefault="002B0727" w:rsidP="002B0727">
      <w:pPr>
        <w:autoSpaceDE w:val="0"/>
        <w:autoSpaceDN w:val="0"/>
        <w:adjustRightInd w:val="0"/>
        <w:ind w:left="5387" w:right="-426"/>
        <w:rPr>
          <w:rFonts w:ascii="Times New Roman" w:hAnsi="Times New Roman" w:cs="Times New Roman"/>
          <w:lang w:eastAsia="en-US"/>
        </w:rPr>
      </w:pPr>
    </w:p>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Заявление</w:t>
      </w:r>
    </w:p>
    <w:p w:rsidR="002B0727" w:rsidRPr="00082435" w:rsidRDefault="002B0727" w:rsidP="002B0727">
      <w:pPr>
        <w:ind w:firstLine="284"/>
        <w:rPr>
          <w:rFonts w:ascii="Times New Roman" w:hAnsi="Times New Roman" w:cs="Times New Roman"/>
        </w:rPr>
      </w:pPr>
      <w:r w:rsidRPr="00082435">
        <w:rPr>
          <w:rFonts w:ascii="Times New Roman" w:hAnsi="Times New Roman" w:cs="Times New Roman"/>
        </w:rPr>
        <w:t>Прошу перевести жилое/нежилое помещение общей площадью ___________________ кв.м., находящегося по адрес ______________________________________________________________</w:t>
      </w:r>
    </w:p>
    <w:p w:rsidR="002B0727" w:rsidRPr="00082435" w:rsidRDefault="002B0727" w:rsidP="002B0727">
      <w:pPr>
        <w:ind w:firstLine="284"/>
        <w:jc w:val="center"/>
        <w:rPr>
          <w:rFonts w:ascii="Times New Roman" w:hAnsi="Times New Roman" w:cs="Times New Roman"/>
        </w:rPr>
      </w:pPr>
      <w:r w:rsidRPr="00082435">
        <w:rPr>
          <w:rFonts w:ascii="Times New Roman" w:hAnsi="Times New Roman" w:cs="Times New Roman"/>
        </w:rPr>
        <w:t xml:space="preserve">                                   (наименование населенного пункта, улицы, площади, проспекта и т.п.)</w:t>
      </w:r>
    </w:p>
    <w:p w:rsidR="002B0727" w:rsidRPr="00082435" w:rsidRDefault="002B0727" w:rsidP="002B0727">
      <w:pPr>
        <w:ind w:firstLine="284"/>
        <w:rPr>
          <w:rFonts w:ascii="Times New Roman" w:hAnsi="Times New Roman" w:cs="Times New Roman"/>
        </w:rPr>
      </w:pPr>
      <w:r w:rsidRPr="00082435">
        <w:rPr>
          <w:rFonts w:ascii="Times New Roman" w:hAnsi="Times New Roman" w:cs="Times New Roman"/>
        </w:rPr>
        <w:t>дом _________, корпус (владение, строение) _________ квартира (помещение) ____________</w:t>
      </w:r>
    </w:p>
    <w:p w:rsidR="002B0727" w:rsidRPr="00082435" w:rsidRDefault="002B0727" w:rsidP="002B0727">
      <w:pPr>
        <w:ind w:firstLine="284"/>
        <w:rPr>
          <w:rFonts w:ascii="Times New Roman" w:hAnsi="Times New Roman" w:cs="Times New Roman"/>
        </w:rPr>
      </w:pPr>
      <w:r w:rsidRPr="00082435">
        <w:rPr>
          <w:rFonts w:ascii="Times New Roman" w:hAnsi="Times New Roman" w:cs="Times New Roman"/>
        </w:rPr>
        <w:t>в нежилое/жилое помещение с переустройством и (или) перепланировкой помещения/без переустроства и (или) перепланировки).</w:t>
      </w:r>
    </w:p>
    <w:p w:rsidR="002B0727" w:rsidRPr="00082435" w:rsidRDefault="002B0727" w:rsidP="002B0727">
      <w:pPr>
        <w:rPr>
          <w:rFonts w:ascii="Times New Roman" w:hAnsi="Times New Roman" w:cs="Times New Roman"/>
        </w:rPr>
      </w:pPr>
      <w:r w:rsidRPr="00082435">
        <w:rPr>
          <w:rFonts w:ascii="Times New Roman" w:hAnsi="Times New Roman" w:cs="Times New Roman"/>
        </w:rPr>
        <w:t>К заявлению прилагаются следующие документы:</w:t>
      </w:r>
    </w:p>
    <w:tbl>
      <w:tblPr>
        <w:tblStyle w:val="ab"/>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2B0727" w:rsidRPr="00082435" w:rsidTr="002B0727">
        <w:tc>
          <w:tcPr>
            <w:tcW w:w="10206" w:type="dxa"/>
            <w:tcBorders>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10206" w:type="dxa"/>
            <w:tcBorders>
              <w:top w:val="single" w:sz="4" w:space="0" w:color="auto"/>
              <w:bottom w:val="single" w:sz="4" w:space="0" w:color="auto"/>
            </w:tcBorders>
          </w:tcPr>
          <w:p w:rsidR="002B0727" w:rsidRPr="00082435" w:rsidRDefault="002B0727" w:rsidP="002B0727">
            <w:pPr>
              <w:ind w:firstLine="0"/>
              <w:rPr>
                <w:rFonts w:ascii="Times New Roman" w:hAnsi="Times New Roman"/>
                <w:sz w:val="22"/>
                <w:szCs w:val="22"/>
              </w:rPr>
            </w:pPr>
          </w:p>
        </w:tc>
      </w:tr>
    </w:tbl>
    <w:p w:rsidR="002B0727" w:rsidRPr="00082435" w:rsidRDefault="002B0727" w:rsidP="002B0727">
      <w:pPr>
        <w:rPr>
          <w:rFonts w:ascii="Times New Roman" w:hAnsi="Times New Roman" w:cs="Times New Roman"/>
        </w:rPr>
      </w:pPr>
      <w:r w:rsidRPr="00082435">
        <w:rPr>
          <w:rFonts w:ascii="Times New Roman" w:hAnsi="Times New Roman" w:cs="Times New Roman"/>
        </w:rPr>
        <w:t>Подпись заявителя:</w:t>
      </w:r>
    </w:p>
    <w:tbl>
      <w:tblPr>
        <w:tblStyle w:val="ab"/>
        <w:tblW w:w="10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4"/>
        <w:gridCol w:w="503"/>
        <w:gridCol w:w="314"/>
        <w:gridCol w:w="1812"/>
        <w:gridCol w:w="456"/>
        <w:gridCol w:w="537"/>
        <w:gridCol w:w="425"/>
        <w:gridCol w:w="709"/>
        <w:gridCol w:w="1701"/>
        <w:gridCol w:w="567"/>
        <w:gridCol w:w="2977"/>
      </w:tblGrid>
      <w:tr w:rsidR="002B0727" w:rsidRPr="00082435" w:rsidTr="002B0727">
        <w:tc>
          <w:tcPr>
            <w:tcW w:w="314"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w:t>
            </w:r>
          </w:p>
        </w:tc>
        <w:tc>
          <w:tcPr>
            <w:tcW w:w="503"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314"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w:t>
            </w:r>
          </w:p>
        </w:tc>
        <w:tc>
          <w:tcPr>
            <w:tcW w:w="1812"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456"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20</w:t>
            </w:r>
          </w:p>
        </w:tc>
        <w:tc>
          <w:tcPr>
            <w:tcW w:w="537"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425" w:type="dxa"/>
          </w:tcPr>
          <w:p w:rsidR="002B0727" w:rsidRPr="00082435" w:rsidRDefault="002B0727" w:rsidP="002B0727">
            <w:pPr>
              <w:ind w:firstLine="0"/>
              <w:rPr>
                <w:rFonts w:ascii="Times New Roman" w:hAnsi="Times New Roman"/>
                <w:sz w:val="22"/>
                <w:szCs w:val="22"/>
              </w:rPr>
            </w:pPr>
            <w:r w:rsidRPr="00082435">
              <w:rPr>
                <w:rFonts w:ascii="Times New Roman" w:hAnsi="Times New Roman"/>
                <w:sz w:val="22"/>
                <w:szCs w:val="22"/>
              </w:rPr>
              <w:t>г.</w:t>
            </w:r>
          </w:p>
        </w:tc>
        <w:tc>
          <w:tcPr>
            <w:tcW w:w="709" w:type="dxa"/>
          </w:tcPr>
          <w:p w:rsidR="002B0727" w:rsidRPr="00082435" w:rsidRDefault="002B0727" w:rsidP="002B0727">
            <w:pPr>
              <w:ind w:firstLine="0"/>
              <w:rPr>
                <w:rFonts w:ascii="Times New Roman" w:hAnsi="Times New Roman"/>
                <w:sz w:val="22"/>
                <w:szCs w:val="22"/>
              </w:rPr>
            </w:pPr>
          </w:p>
        </w:tc>
        <w:tc>
          <w:tcPr>
            <w:tcW w:w="1701" w:type="dxa"/>
            <w:tcBorders>
              <w:bottom w:val="single" w:sz="4" w:space="0" w:color="auto"/>
            </w:tcBorders>
          </w:tcPr>
          <w:p w:rsidR="002B0727" w:rsidRPr="00082435" w:rsidRDefault="002B0727" w:rsidP="002B0727">
            <w:pPr>
              <w:ind w:firstLine="0"/>
              <w:rPr>
                <w:rFonts w:ascii="Times New Roman" w:hAnsi="Times New Roman"/>
                <w:sz w:val="22"/>
                <w:szCs w:val="22"/>
              </w:rPr>
            </w:pPr>
          </w:p>
        </w:tc>
        <w:tc>
          <w:tcPr>
            <w:tcW w:w="567" w:type="dxa"/>
          </w:tcPr>
          <w:p w:rsidR="002B0727" w:rsidRPr="00082435" w:rsidRDefault="002B0727" w:rsidP="002B0727">
            <w:pPr>
              <w:ind w:firstLine="0"/>
              <w:rPr>
                <w:rFonts w:ascii="Times New Roman" w:hAnsi="Times New Roman"/>
                <w:sz w:val="22"/>
                <w:szCs w:val="22"/>
              </w:rPr>
            </w:pPr>
          </w:p>
        </w:tc>
        <w:tc>
          <w:tcPr>
            <w:tcW w:w="2977" w:type="dxa"/>
            <w:tcBorders>
              <w:bottom w:val="single" w:sz="4" w:space="0" w:color="auto"/>
            </w:tcBorders>
          </w:tcPr>
          <w:p w:rsidR="002B0727" w:rsidRPr="00082435" w:rsidRDefault="002B0727" w:rsidP="002B0727">
            <w:pPr>
              <w:ind w:firstLine="0"/>
              <w:rPr>
                <w:rFonts w:ascii="Times New Roman" w:hAnsi="Times New Roman"/>
                <w:sz w:val="22"/>
                <w:szCs w:val="22"/>
              </w:rPr>
            </w:pPr>
          </w:p>
        </w:tc>
      </w:tr>
      <w:tr w:rsidR="002B0727" w:rsidRPr="00082435" w:rsidTr="002B0727">
        <w:tc>
          <w:tcPr>
            <w:tcW w:w="314" w:type="dxa"/>
          </w:tcPr>
          <w:p w:rsidR="002B0727" w:rsidRPr="00082435" w:rsidRDefault="002B0727" w:rsidP="002B0727">
            <w:pPr>
              <w:ind w:firstLine="0"/>
              <w:jc w:val="center"/>
              <w:rPr>
                <w:rFonts w:ascii="Times New Roman" w:hAnsi="Times New Roman"/>
                <w:sz w:val="22"/>
                <w:szCs w:val="22"/>
              </w:rPr>
            </w:pPr>
          </w:p>
        </w:tc>
        <w:tc>
          <w:tcPr>
            <w:tcW w:w="503" w:type="dxa"/>
            <w:tcBorders>
              <w:top w:val="single" w:sz="4" w:space="0" w:color="auto"/>
            </w:tcBorders>
          </w:tcPr>
          <w:p w:rsidR="002B0727" w:rsidRPr="00082435" w:rsidRDefault="002B0727" w:rsidP="002B0727">
            <w:pPr>
              <w:ind w:firstLine="0"/>
              <w:jc w:val="center"/>
              <w:rPr>
                <w:rFonts w:ascii="Times New Roman" w:hAnsi="Times New Roman"/>
                <w:sz w:val="22"/>
                <w:szCs w:val="22"/>
              </w:rPr>
            </w:pPr>
          </w:p>
        </w:tc>
        <w:tc>
          <w:tcPr>
            <w:tcW w:w="314" w:type="dxa"/>
          </w:tcPr>
          <w:p w:rsidR="002B0727" w:rsidRPr="00082435" w:rsidRDefault="002B0727" w:rsidP="002B0727">
            <w:pPr>
              <w:ind w:firstLine="0"/>
              <w:jc w:val="center"/>
              <w:rPr>
                <w:rFonts w:ascii="Times New Roman" w:hAnsi="Times New Roman"/>
                <w:sz w:val="22"/>
                <w:szCs w:val="22"/>
              </w:rPr>
            </w:pPr>
          </w:p>
        </w:tc>
        <w:tc>
          <w:tcPr>
            <w:tcW w:w="1812" w:type="dxa"/>
            <w:tcBorders>
              <w:top w:val="single" w:sz="4" w:space="0" w:color="auto"/>
            </w:tcBorders>
          </w:tcPr>
          <w:p w:rsidR="002B0727" w:rsidRPr="00082435" w:rsidRDefault="002B0727" w:rsidP="002B0727">
            <w:pPr>
              <w:ind w:firstLine="0"/>
              <w:jc w:val="center"/>
              <w:rPr>
                <w:rFonts w:ascii="Times New Roman" w:hAnsi="Times New Roman"/>
                <w:sz w:val="22"/>
                <w:szCs w:val="22"/>
              </w:rPr>
            </w:pPr>
          </w:p>
        </w:tc>
        <w:tc>
          <w:tcPr>
            <w:tcW w:w="456" w:type="dxa"/>
          </w:tcPr>
          <w:p w:rsidR="002B0727" w:rsidRPr="00082435" w:rsidRDefault="002B0727" w:rsidP="002B0727">
            <w:pPr>
              <w:ind w:firstLine="0"/>
              <w:jc w:val="center"/>
              <w:rPr>
                <w:rFonts w:ascii="Times New Roman" w:hAnsi="Times New Roman"/>
                <w:sz w:val="22"/>
                <w:szCs w:val="22"/>
              </w:rPr>
            </w:pPr>
          </w:p>
        </w:tc>
        <w:tc>
          <w:tcPr>
            <w:tcW w:w="537" w:type="dxa"/>
            <w:tcBorders>
              <w:top w:val="single" w:sz="4" w:space="0" w:color="auto"/>
            </w:tcBorders>
          </w:tcPr>
          <w:p w:rsidR="002B0727" w:rsidRPr="00082435" w:rsidRDefault="002B0727" w:rsidP="002B0727">
            <w:pPr>
              <w:ind w:firstLine="0"/>
              <w:jc w:val="center"/>
              <w:rPr>
                <w:rFonts w:ascii="Times New Roman" w:hAnsi="Times New Roman"/>
                <w:sz w:val="22"/>
                <w:szCs w:val="22"/>
              </w:rPr>
            </w:pPr>
          </w:p>
        </w:tc>
        <w:tc>
          <w:tcPr>
            <w:tcW w:w="425" w:type="dxa"/>
          </w:tcPr>
          <w:p w:rsidR="002B0727" w:rsidRPr="00082435" w:rsidRDefault="002B0727" w:rsidP="002B0727">
            <w:pPr>
              <w:ind w:firstLine="0"/>
              <w:jc w:val="center"/>
              <w:rPr>
                <w:rFonts w:ascii="Times New Roman" w:hAnsi="Times New Roman"/>
                <w:sz w:val="22"/>
                <w:szCs w:val="22"/>
              </w:rPr>
            </w:pPr>
          </w:p>
        </w:tc>
        <w:tc>
          <w:tcPr>
            <w:tcW w:w="709" w:type="dxa"/>
          </w:tcPr>
          <w:p w:rsidR="002B0727" w:rsidRPr="00082435" w:rsidRDefault="002B0727" w:rsidP="002B0727">
            <w:pPr>
              <w:ind w:firstLine="0"/>
              <w:jc w:val="center"/>
              <w:rPr>
                <w:rFonts w:ascii="Times New Roman" w:hAnsi="Times New Roman"/>
                <w:sz w:val="22"/>
                <w:szCs w:val="22"/>
              </w:rPr>
            </w:pPr>
          </w:p>
        </w:tc>
        <w:tc>
          <w:tcPr>
            <w:tcW w:w="1701" w:type="dxa"/>
            <w:tcBorders>
              <w:top w:val="single" w:sz="4" w:space="0" w:color="auto"/>
            </w:tcBorders>
          </w:tcPr>
          <w:p w:rsidR="002B0727" w:rsidRPr="00082435" w:rsidRDefault="002B0727" w:rsidP="002B0727">
            <w:pPr>
              <w:ind w:left="-108" w:right="-108" w:firstLine="0"/>
              <w:jc w:val="center"/>
              <w:rPr>
                <w:rFonts w:ascii="Times New Roman" w:hAnsi="Times New Roman"/>
                <w:sz w:val="22"/>
                <w:szCs w:val="22"/>
              </w:rPr>
            </w:pPr>
            <w:r w:rsidRPr="00082435">
              <w:rPr>
                <w:rFonts w:ascii="Times New Roman" w:hAnsi="Times New Roman"/>
                <w:sz w:val="22"/>
                <w:szCs w:val="22"/>
              </w:rPr>
              <w:t>(подпись заявителя)</w:t>
            </w:r>
          </w:p>
        </w:tc>
        <w:tc>
          <w:tcPr>
            <w:tcW w:w="567" w:type="dxa"/>
          </w:tcPr>
          <w:p w:rsidR="002B0727" w:rsidRPr="00082435" w:rsidRDefault="002B0727" w:rsidP="002B0727">
            <w:pPr>
              <w:ind w:firstLine="0"/>
              <w:jc w:val="center"/>
              <w:rPr>
                <w:rFonts w:ascii="Times New Roman" w:hAnsi="Times New Roman"/>
                <w:sz w:val="22"/>
                <w:szCs w:val="22"/>
              </w:rPr>
            </w:pPr>
          </w:p>
        </w:tc>
        <w:tc>
          <w:tcPr>
            <w:tcW w:w="2977" w:type="dxa"/>
            <w:tcBorders>
              <w:top w:val="single" w:sz="4" w:space="0" w:color="auto"/>
            </w:tcBorders>
          </w:tcPr>
          <w:p w:rsidR="002B0727" w:rsidRPr="00082435" w:rsidRDefault="002B0727" w:rsidP="002B0727">
            <w:pPr>
              <w:ind w:firstLine="0"/>
              <w:jc w:val="center"/>
              <w:rPr>
                <w:rFonts w:ascii="Times New Roman" w:hAnsi="Times New Roman"/>
                <w:sz w:val="22"/>
                <w:szCs w:val="22"/>
              </w:rPr>
            </w:pPr>
            <w:r w:rsidRPr="00082435">
              <w:rPr>
                <w:rFonts w:ascii="Times New Roman" w:hAnsi="Times New Roman"/>
                <w:sz w:val="22"/>
                <w:szCs w:val="22"/>
              </w:rPr>
              <w:t>(расшифровка подписи заявителя)</w:t>
            </w:r>
          </w:p>
        </w:tc>
      </w:tr>
    </w:tbl>
    <w:p w:rsidR="002B0727" w:rsidRPr="00082435" w:rsidRDefault="002B0727" w:rsidP="002B0727">
      <w:pPr>
        <w:rPr>
          <w:rFonts w:ascii="Times New Roman" w:hAnsi="Times New Roman" w:cs="Times New Roman"/>
        </w:rPr>
      </w:pPr>
    </w:p>
    <w:p w:rsidR="004042F2" w:rsidRDefault="004042F2" w:rsidP="002B0727">
      <w:pPr>
        <w:widowControl w:val="0"/>
        <w:autoSpaceDE w:val="0"/>
        <w:autoSpaceDN w:val="0"/>
        <w:adjustRightInd w:val="0"/>
        <w:ind w:left="5954"/>
        <w:jc w:val="right"/>
        <w:rPr>
          <w:rFonts w:ascii="Times New Roman" w:hAnsi="Times New Roman" w:cs="Times New Roman"/>
        </w:rPr>
      </w:pPr>
    </w:p>
    <w:p w:rsidR="002B0727" w:rsidRPr="00082435" w:rsidRDefault="004042F2" w:rsidP="002B0727">
      <w:pPr>
        <w:widowControl w:val="0"/>
        <w:autoSpaceDE w:val="0"/>
        <w:autoSpaceDN w:val="0"/>
        <w:adjustRightInd w:val="0"/>
        <w:ind w:left="5954"/>
        <w:jc w:val="right"/>
        <w:rPr>
          <w:rFonts w:ascii="Times New Roman" w:hAnsi="Times New Roman" w:cs="Times New Roman"/>
        </w:rPr>
      </w:pPr>
      <w:r>
        <w:rPr>
          <w:rFonts w:ascii="Times New Roman" w:hAnsi="Times New Roman" w:cs="Times New Roman"/>
        </w:rPr>
        <w:t>п</w:t>
      </w:r>
      <w:r w:rsidR="002B0727" w:rsidRPr="00082435">
        <w:rPr>
          <w:rFonts w:ascii="Times New Roman" w:hAnsi="Times New Roman" w:cs="Times New Roman"/>
        </w:rPr>
        <w:t>риложение № 2</w:t>
      </w:r>
    </w:p>
    <w:p w:rsidR="002B0727" w:rsidRPr="00082435" w:rsidRDefault="002B0727" w:rsidP="002B0727">
      <w:pPr>
        <w:ind w:left="6521"/>
        <w:rPr>
          <w:rFonts w:ascii="Times New Roman" w:hAnsi="Times New Roman" w:cs="Times New Roman"/>
        </w:rPr>
      </w:pPr>
      <w:r w:rsidRPr="00082435">
        <w:rPr>
          <w:rFonts w:ascii="Times New Roman" w:hAnsi="Times New Roman" w:cs="Times New Roman"/>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w:t>
      </w:r>
    </w:p>
    <w:p w:rsidR="002B0727" w:rsidRPr="00082435" w:rsidRDefault="002B0727" w:rsidP="002B0727">
      <w:pPr>
        <w:widowControl w:val="0"/>
        <w:autoSpaceDE w:val="0"/>
        <w:autoSpaceDN w:val="0"/>
        <w:adjustRightInd w:val="0"/>
        <w:jc w:val="center"/>
        <w:rPr>
          <w:rFonts w:ascii="Times New Roman" w:eastAsia="Times New Roman" w:hAnsi="Times New Roman" w:cs="Times New Roman"/>
        </w:rPr>
      </w:pPr>
      <w:r w:rsidRPr="00082435">
        <w:rPr>
          <w:rFonts w:ascii="Times New Roman" w:eastAsia="Times New Roman" w:hAnsi="Times New Roman" w:cs="Times New Roman"/>
        </w:rPr>
        <w:t>БЛОК-СХЕМА</w:t>
      </w:r>
    </w:p>
    <w:p w:rsidR="002B0727" w:rsidRPr="00082435" w:rsidRDefault="002B0727" w:rsidP="004042F2">
      <w:pPr>
        <w:widowControl w:val="0"/>
        <w:autoSpaceDE w:val="0"/>
        <w:autoSpaceDN w:val="0"/>
        <w:adjustRightInd w:val="0"/>
        <w:jc w:val="center"/>
        <w:rPr>
          <w:rFonts w:ascii="Times New Roman" w:eastAsia="Times New Roman" w:hAnsi="Times New Roman" w:cs="Times New Roman"/>
        </w:rPr>
      </w:pPr>
      <w:r w:rsidRPr="00082435">
        <w:rPr>
          <w:rFonts w:ascii="Times New Roman" w:eastAsia="Times New Roman" w:hAnsi="Times New Roman" w:cs="Times New Roman"/>
        </w:rPr>
        <w:t>АДМИНИСТРАТИВНЫХ ПРОЦЕДУР ПРЕДОСТАВЛЕНИЯ МУНИЦИПАЛЬНОЙ УСЛУГИ</w:t>
      </w:r>
      <w:r w:rsidR="00CE112D">
        <w:rPr>
          <w:rFonts w:ascii="Times New Roman" w:eastAsia="Times New Roman" w:hAnsi="Times New Roman" w:cs="Times New Roman"/>
          <w:noProof/>
        </w:rPr>
        <mc:AlternateContent>
          <mc:Choice Requires="wpg">
            <w:drawing>
              <wp:inline distT="0" distB="0" distL="0" distR="0">
                <wp:extent cx="7077075" cy="6755765"/>
                <wp:effectExtent l="9525" t="0" r="28575" b="35560"/>
                <wp:docPr id="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7075" cy="6755765"/>
                          <a:chOff x="510" y="2605"/>
                          <a:chExt cx="11145" cy="10639"/>
                        </a:xfrm>
                      </wpg:grpSpPr>
                      <wps:wsp>
                        <wps:cNvPr id="2" name="Скругленный прямоугольник 4"/>
                        <wps:cNvSpPr>
                          <a:spLocks noChangeArrowheads="1"/>
                        </wps:cNvSpPr>
                        <wps:spPr bwMode="auto">
                          <a:xfrm>
                            <a:off x="1680" y="2605"/>
                            <a:ext cx="9135" cy="135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C0A86" w:rsidRPr="00B75120" w:rsidRDefault="009C0A86" w:rsidP="002B0727">
                              <w:pPr>
                                <w:pStyle w:val="af4"/>
                                <w:numPr>
                                  <w:ilvl w:val="0"/>
                                  <w:numId w:val="15"/>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9C0A86" w:rsidRPr="00B75120" w:rsidRDefault="009C0A86" w:rsidP="002B0727">
                              <w:pPr>
                                <w:pStyle w:val="af4"/>
                                <w:numPr>
                                  <w:ilvl w:val="0"/>
                                  <w:numId w:val="15"/>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0A86" w:rsidRDefault="009C0A86" w:rsidP="002B0727">
                              <w:pPr>
                                <w:pStyle w:val="af4"/>
                                <w:numPr>
                                  <w:ilvl w:val="0"/>
                                  <w:numId w:val="15"/>
                                </w:numPr>
                                <w:spacing w:after="0"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9C0A86" w:rsidRPr="00A51EA1" w:rsidRDefault="009C0A86" w:rsidP="002B0727">
                              <w:pPr>
                                <w:pStyle w:val="af4"/>
                                <w:numPr>
                                  <w:ilvl w:val="0"/>
                                  <w:numId w:val="15"/>
                                </w:numPr>
                                <w:spacing w:after="0" w:line="216" w:lineRule="auto"/>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66"/>
                        <wps:cNvSpPr>
                          <a:spLocks noChangeArrowheads="1"/>
                        </wps:cNvSpPr>
                        <wps:spPr bwMode="auto">
                          <a:xfrm>
                            <a:off x="1965" y="4510"/>
                            <a:ext cx="849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Pr="00B75120" w:rsidRDefault="009C0A86" w:rsidP="002B0727">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C0A86" w:rsidRPr="00941349" w:rsidRDefault="009C0A86" w:rsidP="002B0727">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67"/>
                        <wps:cNvSpPr>
                          <a:spLocks noChangeArrowheads="1"/>
                        </wps:cNvSpPr>
                        <wps:spPr bwMode="auto">
                          <a:xfrm>
                            <a:off x="5490" y="5950"/>
                            <a:ext cx="5925" cy="147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Pr="00B75120" w:rsidRDefault="009C0A86" w:rsidP="002B0727">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C0A86" w:rsidRPr="00A51EA1" w:rsidRDefault="009C0A86" w:rsidP="002B0727">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AutoShape 68"/>
                        <wps:cNvSpPr>
                          <a:spLocks noChangeArrowheads="1"/>
                        </wps:cNvSpPr>
                        <wps:spPr bwMode="auto">
                          <a:xfrm>
                            <a:off x="600" y="6175"/>
                            <a:ext cx="4365" cy="97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C0A86" w:rsidRPr="00A51EA1" w:rsidRDefault="009C0A86" w:rsidP="002B072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AutoShape 69"/>
                        <wps:cNvSpPr>
                          <a:spLocks noChangeArrowheads="1"/>
                        </wps:cNvSpPr>
                        <wps:spPr bwMode="auto">
                          <a:xfrm>
                            <a:off x="510" y="7649"/>
                            <a:ext cx="4620" cy="15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9C0A86" w:rsidRDefault="009C0A86" w:rsidP="002B0727">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9C0A86" w:rsidRPr="00C35ADB" w:rsidRDefault="009C0A86" w:rsidP="002B0727">
                              <w:pPr>
                                <w:spacing w:line="216" w:lineRule="auto"/>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wps:txbx>
                        <wps:bodyPr rot="0" vert="horz" wrap="square" lIns="121920" tIns="60960" rIns="121920" bIns="60960" anchor="ctr" anchorCtr="0" upright="1">
                          <a:noAutofit/>
                        </wps:bodyPr>
                      </wps:wsp>
                      <wps:wsp>
                        <wps:cNvPr id="7" name="AutoShape 70"/>
                        <wps:cNvSpPr>
                          <a:spLocks noChangeArrowheads="1"/>
                        </wps:cNvSpPr>
                        <wps:spPr bwMode="auto">
                          <a:xfrm>
                            <a:off x="3555" y="9524"/>
                            <a:ext cx="7980" cy="123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Default="009C0A86" w:rsidP="002B0727">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9C0A86" w:rsidRPr="00C35ADB" w:rsidRDefault="009C0A86" w:rsidP="002B0727">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8" name="AutoShape 71"/>
                        <wps:cNvSpPr>
                          <a:spLocks noChangeArrowheads="1"/>
                        </wps:cNvSpPr>
                        <wps:spPr bwMode="auto">
                          <a:xfrm>
                            <a:off x="4545" y="11770"/>
                            <a:ext cx="7110" cy="12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Default="009C0A86" w:rsidP="002B0727">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9C0A86" w:rsidRDefault="009C0A86" w:rsidP="002B0727">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9C0A86" w:rsidRPr="00A51EA1" w:rsidRDefault="009C0A86" w:rsidP="002B0727">
                              <w:pPr>
                                <w:spacing w:line="216" w:lineRule="auto"/>
                                <w:ind w:left="-142" w:right="-145"/>
                                <w:jc w:val="center"/>
                                <w:rPr>
                                  <w:rFonts w:ascii="Times New Roman" w:hAnsi="Times New Roman"/>
                                  <w:iCs/>
                                  <w:color w:val="FF0000"/>
                                  <w:kern w:val="24"/>
                                  <w:sz w:val="20"/>
                                </w:rPr>
                              </w:pPr>
                            </w:p>
                          </w:txbxContent>
                        </wps:txbx>
                        <wps:bodyPr rot="0" vert="horz" wrap="square" lIns="121920" tIns="60960" rIns="121920" bIns="60960" anchor="ctr" anchorCtr="0" upright="1">
                          <a:noAutofit/>
                        </wps:bodyPr>
                      </wps:wsp>
                      <wps:wsp>
                        <wps:cNvPr id="9" name="AutoShape 72"/>
                        <wps:cNvSpPr>
                          <a:spLocks noChangeArrowheads="1"/>
                        </wps:cNvSpPr>
                        <wps:spPr bwMode="auto">
                          <a:xfrm>
                            <a:off x="600" y="11605"/>
                            <a:ext cx="3450" cy="163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9C0A86" w:rsidRPr="00A51EA1" w:rsidRDefault="009C0A86" w:rsidP="002B072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10" name="AutoShape 73"/>
                        <wps:cNvCnPr>
                          <a:cxnSpLocks noChangeShapeType="1"/>
                        </wps:cNvCnPr>
                        <wps:spPr bwMode="auto">
                          <a:xfrm rot="5400000">
                            <a:off x="5905" y="4234"/>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74"/>
                        <wps:cNvCnPr>
                          <a:cxnSpLocks noChangeShapeType="1"/>
                        </wps:cNvCnPr>
                        <wps:spPr bwMode="auto">
                          <a:xfrm rot="5400000">
                            <a:off x="7825" y="5719"/>
                            <a:ext cx="551" cy="1"/>
                          </a:xfrm>
                          <a:prstGeom prst="bentConnector3">
                            <a:avLst>
                              <a:gd name="adj1" fmla="val 4990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75"/>
                        <wps:cNvCnPr>
                          <a:cxnSpLocks noChangeShapeType="1"/>
                        </wps:cNvCnPr>
                        <wps:spPr bwMode="auto">
                          <a:xfrm rot="5400000">
                            <a:off x="3332" y="5817"/>
                            <a:ext cx="71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76"/>
                        <wps:cNvCnPr>
                          <a:cxnSpLocks noChangeShapeType="1"/>
                        </wps:cNvCnPr>
                        <wps:spPr bwMode="auto">
                          <a:xfrm rot="5400000">
                            <a:off x="7770" y="8474"/>
                            <a:ext cx="2101" cy="1"/>
                          </a:xfrm>
                          <a:prstGeom prst="bentConnector3">
                            <a:avLst>
                              <a:gd name="adj1" fmla="val 49977"/>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AutoShape 77"/>
                        <wps:cNvCnPr>
                          <a:cxnSpLocks noChangeShapeType="1"/>
                        </wps:cNvCnPr>
                        <wps:spPr bwMode="auto">
                          <a:xfrm rot="10800000" flipV="1">
                            <a:off x="5130" y="7424"/>
                            <a:ext cx="2281" cy="1006"/>
                          </a:xfrm>
                          <a:prstGeom prst="bentConnector3">
                            <a:avLst>
                              <a:gd name="adj1" fmla="val -704"/>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78"/>
                        <wps:cNvCnPr>
                          <a:cxnSpLocks noChangeShapeType="1"/>
                        </wps:cNvCnPr>
                        <wps:spPr bwMode="auto">
                          <a:xfrm rot="5400000">
                            <a:off x="7281" y="11261"/>
                            <a:ext cx="1016" cy="1"/>
                          </a:xfrm>
                          <a:prstGeom prst="bentConnector3">
                            <a:avLst>
                              <a:gd name="adj1" fmla="val 50000"/>
                            </a:avLst>
                          </a:prstGeom>
                          <a:noFill/>
                          <a:ln w="15875">
                            <a:solidFill>
                              <a:schemeClr val="accent6">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6" name="AutoShape 79"/>
                        <wps:cNvCnPr>
                          <a:cxnSpLocks noChangeShapeType="1"/>
                        </wps:cNvCnPr>
                        <wps:spPr bwMode="auto">
                          <a:xfrm rot="5400000">
                            <a:off x="2035" y="10085"/>
                            <a:ext cx="1690" cy="1350"/>
                          </a:xfrm>
                          <a:prstGeom prst="bentConnector3">
                            <a:avLst>
                              <a:gd name="adj1" fmla="val -593"/>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64" o:spid="_x0000_s1026" style="width:557.25pt;height:531.95pt;mso-position-horizontal-relative:char;mso-position-vertical-relative:line" coordorigin="510,2605" coordsize="11145,10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">
                <v:roundrect id="Скругленный прямоугольник 4" o:spid="_x0000_s1027" style="position:absolute;left:1680;top:2605;width:9135;height:135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fde9d9 [665]" stroked="f" strokeweight="1pt">
                  <v:stroke joinstyle="miter"/>
                  <v:shadow on="t" color="black" opacity="26213f" origin="-.5,-.5" offset=".74836mm,.74836mm"/>
                  <v:textbox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9C0A86" w:rsidRPr="00B75120" w:rsidRDefault="009C0A86" w:rsidP="002B0727">
                        <w:pPr>
                          <w:pStyle w:val="af4"/>
                          <w:numPr>
                            <w:ilvl w:val="0"/>
                            <w:numId w:val="15"/>
                          </w:numPr>
                          <w:spacing w:after="0" w:line="216" w:lineRule="auto"/>
                          <w:rPr>
                            <w:rFonts w:ascii="Times New Roman" w:hAnsi="Times New Roman"/>
                            <w:sz w:val="20"/>
                          </w:rPr>
                        </w:pPr>
                        <w:r w:rsidRPr="00B75120">
                          <w:rPr>
                            <w:rFonts w:ascii="Times New Roman" w:hAnsi="Times New Roman"/>
                            <w:sz w:val="20"/>
                          </w:rPr>
                          <w:t>путем личного обращения;</w:t>
                        </w:r>
                      </w:p>
                      <w:p w:rsidR="009C0A86" w:rsidRPr="00B75120" w:rsidRDefault="009C0A86" w:rsidP="002B0727">
                        <w:pPr>
                          <w:pStyle w:val="af4"/>
                          <w:numPr>
                            <w:ilvl w:val="0"/>
                            <w:numId w:val="15"/>
                          </w:numPr>
                          <w:spacing w:after="0" w:line="216" w:lineRule="auto"/>
                          <w:rPr>
                            <w:rFonts w:ascii="Times New Roman" w:hAnsi="Times New Roman"/>
                            <w:sz w:val="20"/>
                          </w:rPr>
                        </w:pPr>
                        <w:r w:rsidRPr="00B75120">
                          <w:rPr>
                            <w:rFonts w:ascii="Times New Roman" w:hAnsi="Times New Roman"/>
                            <w:sz w:val="20"/>
                          </w:rPr>
                          <w:t>через организации федеральной почтовой связи;</w:t>
                        </w:r>
                      </w:p>
                      <w:p w:rsidR="009C0A86" w:rsidRDefault="009C0A86" w:rsidP="002B0727">
                        <w:pPr>
                          <w:pStyle w:val="af4"/>
                          <w:numPr>
                            <w:ilvl w:val="0"/>
                            <w:numId w:val="15"/>
                          </w:numPr>
                          <w:spacing w:after="0" w:line="216" w:lineRule="auto"/>
                          <w:rPr>
                            <w:rFonts w:ascii="Times New Roman" w:hAnsi="Times New Roman"/>
                            <w:sz w:val="20"/>
                          </w:rPr>
                        </w:pPr>
                        <w:r w:rsidRPr="00941349">
                          <w:rPr>
                            <w:rFonts w:ascii="Times New Roman" w:hAnsi="Times New Roman"/>
                            <w:sz w:val="20"/>
                          </w:rPr>
                          <w:t>в форме электронного документа (в том числе посредством Портала);</w:t>
                        </w:r>
                      </w:p>
                      <w:p w:rsidR="009C0A86" w:rsidRPr="00A51EA1" w:rsidRDefault="009C0A86" w:rsidP="002B0727">
                        <w:pPr>
                          <w:pStyle w:val="af4"/>
                          <w:numPr>
                            <w:ilvl w:val="0"/>
                            <w:numId w:val="15"/>
                          </w:numPr>
                          <w:spacing w:after="0" w:line="216" w:lineRule="auto"/>
                          <w:rPr>
                            <w:rFonts w:ascii="Times New Roman" w:hAnsi="Times New Roman"/>
                            <w:sz w:val="20"/>
                          </w:rPr>
                        </w:pPr>
                        <w:r>
                          <w:rPr>
                            <w:rFonts w:ascii="Times New Roman" w:hAnsi="Times New Roman"/>
                            <w:sz w:val="20"/>
                          </w:rPr>
                          <w:t>через МФЦ</w:t>
                        </w:r>
                      </w:p>
                    </w:txbxContent>
                  </v:textbox>
                </v:roundrect>
                <v:roundrect id="AutoShape 66" o:spid="_x0000_s1028" style="position:absolute;left:1965;top:4510;width:849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fde9d9 [665]" stroked="f" strokeweight="1pt">
                  <v:stroke joinstyle="miter"/>
                  <v:shadow on="t" color="black" opacity="26213f" origin="-.5,-.5" offset=".74836mm,.74836mm"/>
                  <v:textbox inset="9.6pt,4.8pt,9.6pt,4.8pt">
                    <w:txbxContent>
                      <w:p w:rsidR="009C0A86" w:rsidRPr="00B75120" w:rsidRDefault="009C0A86" w:rsidP="002B0727">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9C0A86" w:rsidRPr="00941349" w:rsidRDefault="009C0A86" w:rsidP="002B0727">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w:t>
                        </w:r>
                        <w:r w:rsidRPr="00941349">
                          <w:rPr>
                            <w:rFonts w:ascii="Times New Roman" w:hAnsi="Times New Roman"/>
                            <w:i/>
                            <w:iCs/>
                            <w:kern w:val="24"/>
                            <w:sz w:val="20"/>
                          </w:rPr>
                          <w:t>не более 30 минут)</w:t>
                        </w:r>
                      </w:p>
                    </w:txbxContent>
                  </v:textbox>
                </v:roundrect>
                <v:roundrect id="AutoShape 67" o:spid="_x0000_s1029" style="position:absolute;left:5490;top:5950;width:5925;height:147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fde9d9 [665]" stroked="f" strokeweight="1pt">
                  <v:stroke joinstyle="miter"/>
                  <v:shadow on="t" color="black" opacity="26213f" origin="-.5,-.5" offset=".74836mm,.74836mm"/>
                  <v:textbox inset="9.6pt,4.8pt,9.6pt,4.8pt">
                    <w:txbxContent>
                      <w:p w:rsidR="009C0A86" w:rsidRPr="00B75120" w:rsidRDefault="009C0A86" w:rsidP="002B0727">
                        <w:pPr>
                          <w:spacing w:line="216" w:lineRule="auto"/>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9C0A86" w:rsidRPr="00A51EA1" w:rsidRDefault="009C0A86" w:rsidP="002B0727">
                        <w:pPr>
                          <w:spacing w:line="216" w:lineRule="auto"/>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68" o:spid="_x0000_s1030" style="position:absolute;left:600;top:6175;width:4365;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fde9d9 [665]" stroked="f" strokeweight="1pt">
                  <v:stroke joinstyle="miter"/>
                  <v:shadow on="t" color="black" opacity="26213f" origin="-.5,-.5" offset=".74836mm,.74836mm"/>
                  <v:textbox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9C0A86" w:rsidRPr="00A51EA1" w:rsidRDefault="009C0A86" w:rsidP="002B072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69" o:spid="_x0000_s1031" style="position:absolute;left:510;top:7649;width:4620;height:15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jxXMQA&#10;AADaAAAADwAAAGRycy9kb3ducmV2LnhtbESPQWvCQBSE7wX/w/KE3upGEWmiq0ihWoQeakXw9sg+&#10;k2j2bczbatpf3y0IPQ4z8w0zW3SuVldqpfJsYDhIQBHn3lZcGNh9vj49g5KAbLH2TAa+SWAx7z3M&#10;MLP+xh903YZCRQhLhgbKEJpMa8lLcigD3xBH7+hbhyHKttC2xVuEu1qPkmSiHVYcF0ps6KWk/Lz9&#10;cgZ+1m6cpqm8Hy5ylNXIbar9aWPMY79bTkEF6sJ/+N5+swYm8Hcl3g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8VzEAAAA2gAAAA8AAAAAAAAAAAAAAAAAmAIAAGRycy9k&#10;b3ducmV2LnhtbFBLBQYAAAAABAAEAPUAAACJAwAAAAA=&#10;" fillcolor="#fde9d9 [665]" stroked="f" strokeweight="1pt">
                  <v:stroke joinstyle="miter"/>
                  <v:shadow on="t" color="black" opacity="26213f" origin="-.5,-.5" offset=".74836mm,.74836mm"/>
                  <v:textbox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муниципальной услуги</w:t>
                        </w:r>
                      </w:p>
                      <w:p w:rsidR="009C0A86" w:rsidRDefault="009C0A86" w:rsidP="002B0727">
                        <w:pPr>
                          <w:spacing w:line="216" w:lineRule="auto"/>
                          <w:jc w:val="center"/>
                          <w:rPr>
                            <w:rFonts w:ascii="Times New Roman" w:eastAsia="Times New Roman" w:hAnsi="Times New Roman"/>
                            <w:i/>
                            <w:sz w:val="20"/>
                          </w:rPr>
                        </w:pPr>
                        <w:r w:rsidRPr="00B75120">
                          <w:rPr>
                            <w:rFonts w:ascii="Times New Roman" w:eastAsia="Times New Roman" w:hAnsi="Times New Roman"/>
                            <w:i/>
                            <w:sz w:val="20"/>
                          </w:rPr>
                          <w:t>(</w:t>
                        </w:r>
                        <w:r>
                          <w:rPr>
                            <w:rFonts w:ascii="Times New Roman" w:eastAsia="Times New Roman" w:hAnsi="Times New Roman"/>
                            <w:i/>
                            <w:sz w:val="20"/>
                          </w:rPr>
                          <w:t>16 рабочих дней – принятие решения:</w:t>
                        </w:r>
                      </w:p>
                      <w:p w:rsidR="009C0A86" w:rsidRPr="00C35ADB" w:rsidRDefault="009C0A86" w:rsidP="002B0727">
                        <w:pPr>
                          <w:spacing w:line="216" w:lineRule="auto"/>
                          <w:jc w:val="center"/>
                          <w:rPr>
                            <w:rFonts w:ascii="Times New Roman" w:eastAsia="Times New Roman" w:hAnsi="Times New Roman"/>
                            <w:i/>
                            <w:sz w:val="20"/>
                          </w:rPr>
                        </w:pPr>
                        <w:r>
                          <w:rPr>
                            <w:rFonts w:ascii="Times New Roman" w:eastAsia="Times New Roman" w:hAnsi="Times New Roman"/>
                            <w:i/>
                            <w:sz w:val="20"/>
                          </w:rPr>
                          <w:t>3 рабочих дня – направление решения</w:t>
                        </w:r>
                        <w:r w:rsidRPr="00B75120">
                          <w:rPr>
                            <w:rFonts w:ascii="Times New Roman" w:eastAsia="Times New Roman" w:hAnsi="Times New Roman"/>
                            <w:i/>
                            <w:sz w:val="20"/>
                          </w:rPr>
                          <w:t>)</w:t>
                        </w:r>
                      </w:p>
                    </w:txbxContent>
                  </v:textbox>
                </v:roundrect>
                <v:roundrect id="AutoShape 70" o:spid="_x0000_s1032" style="position:absolute;left:3555;top:9524;width:7980;height:1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fde9d9 [665]" stroked="f" strokeweight="1pt">
                  <v:stroke joinstyle="miter"/>
                  <v:shadow on="t" color="black" opacity="26213f" origin="-.5,-.5" offset=".74836mm,.74836mm"/>
                  <v:textbox inset="9.6pt,4.8pt,9.6pt,4.8pt">
                    <w:txbxContent>
                      <w:p w:rsidR="009C0A86" w:rsidRDefault="009C0A86" w:rsidP="002B0727">
                        <w:pPr>
                          <w:spacing w:line="216" w:lineRule="auto"/>
                          <w:ind w:left="-142" w:right="-145"/>
                          <w:jc w:val="center"/>
                          <w:rPr>
                            <w:rFonts w:ascii="Times New Roman" w:hAnsi="Times New Roman"/>
                            <w:sz w:val="20"/>
                          </w:rPr>
                        </w:pPr>
                        <w:r>
                          <w:rPr>
                            <w:rFonts w:ascii="Times New Roman" w:hAnsi="Times New Roman"/>
                            <w:sz w:val="20"/>
                          </w:rPr>
                          <w:t>Принятие решения о переводе или об отказе в переводе, выдача (направление) соответствующего решения</w:t>
                        </w:r>
                      </w:p>
                      <w:p w:rsidR="009C0A86" w:rsidRPr="00C35ADB" w:rsidRDefault="009C0A86" w:rsidP="002B0727">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(45 календарных дней с учетом межведомственных запросов</w:t>
                        </w:r>
                        <w:r w:rsidRPr="00B75120">
                          <w:rPr>
                            <w:rFonts w:ascii="Times New Roman" w:hAnsi="Times New Roman"/>
                            <w:i/>
                            <w:iCs/>
                            <w:color w:val="000000" w:themeColor="text1"/>
                            <w:kern w:val="24"/>
                            <w:sz w:val="20"/>
                          </w:rPr>
                          <w:t>)</w:t>
                        </w:r>
                      </w:p>
                    </w:txbxContent>
                  </v:textbox>
                </v:roundrect>
                <v:roundrect id="AutoShape 71" o:spid="_x0000_s1033" style="position:absolute;left:4545;top:11770;width:7110;height:12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fde9d9 [665]" stroked="f" strokeweight="1pt">
                  <v:stroke joinstyle="miter"/>
                  <v:shadow on="t" color="black" opacity="26213f" origin="-.5,-.5" offset=".74836mm,.74836mm"/>
                  <v:textbox inset="9.6pt,4.8pt,9.6pt,4.8pt">
                    <w:txbxContent>
                      <w:p w:rsidR="009C0A86" w:rsidRDefault="009C0A86" w:rsidP="002B0727">
                        <w:pPr>
                          <w:spacing w:line="216" w:lineRule="auto"/>
                          <w:ind w:left="-142" w:right="-145"/>
                          <w:jc w:val="center"/>
                          <w:rPr>
                            <w:rFonts w:ascii="Times New Roman" w:hAnsi="Times New Roman"/>
                            <w:sz w:val="20"/>
                          </w:rPr>
                        </w:pPr>
                        <w:r>
                          <w:rPr>
                            <w:rFonts w:ascii="Times New Roman" w:hAnsi="Times New Roman"/>
                            <w:sz w:val="20"/>
                          </w:rPr>
                          <w:t>Проведение переустройства, и (или) перепланировки, и (или) иных работ переводимого помещения</w:t>
                        </w:r>
                      </w:p>
                      <w:p w:rsidR="009C0A86" w:rsidRDefault="009C0A86" w:rsidP="002B0727">
                        <w:pPr>
                          <w:spacing w:line="216" w:lineRule="auto"/>
                          <w:ind w:left="-142" w:right="-145"/>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 xml:space="preserve"> (____</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9C0A86" w:rsidRPr="00A51EA1" w:rsidRDefault="009C0A86" w:rsidP="002B0727">
                        <w:pPr>
                          <w:spacing w:line="216" w:lineRule="auto"/>
                          <w:ind w:left="-142" w:right="-145"/>
                          <w:jc w:val="center"/>
                          <w:rPr>
                            <w:rFonts w:ascii="Times New Roman" w:hAnsi="Times New Roman"/>
                            <w:iCs/>
                            <w:color w:val="FF0000"/>
                            <w:kern w:val="24"/>
                            <w:sz w:val="20"/>
                          </w:rPr>
                        </w:pPr>
                      </w:p>
                    </w:txbxContent>
                  </v:textbox>
                </v:roundrect>
                <v:roundrect id="AutoShape 72" o:spid="_x0000_s1034" style="position:absolute;left:600;top:11605;width:3450;height:16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fde9d9 [665]" stroked="f" strokeweight="1pt">
                  <v:stroke joinstyle="miter"/>
                  <v:shadow on="t" color="black" opacity="26213f" origin="-.5,-.5" offset=".74836mm,.74836mm"/>
                  <v:textbox inset="9.6pt,4.8pt,9.6pt,4.8pt">
                    <w:txbxContent>
                      <w:p w:rsidR="009C0A86" w:rsidRPr="00B75120" w:rsidRDefault="009C0A86" w:rsidP="002B0727">
                        <w:pPr>
                          <w:spacing w:line="216" w:lineRule="auto"/>
                          <w:jc w:val="center"/>
                          <w:rPr>
                            <w:rFonts w:ascii="Times New Roman" w:eastAsia="Times New Roman" w:hAnsi="Times New Roman"/>
                            <w:sz w:val="20"/>
                          </w:rPr>
                        </w:pPr>
                        <w:r w:rsidRPr="00B75120">
                          <w:rPr>
                            <w:rFonts w:ascii="Times New Roman" w:eastAsia="Times New Roman" w:hAnsi="Times New Roman"/>
                            <w:sz w:val="20"/>
                          </w:rPr>
                          <w:t xml:space="preserve">Направление </w:t>
                        </w:r>
                        <w:r>
                          <w:rPr>
                            <w:rFonts w:ascii="Times New Roman" w:eastAsia="Times New Roman" w:hAnsi="Times New Roman"/>
                            <w:sz w:val="20"/>
                          </w:rPr>
                          <w:t>отказа в предоставлении муниципальной услуги</w:t>
                        </w:r>
                      </w:p>
                      <w:p w:rsidR="009C0A86" w:rsidRPr="00A51EA1" w:rsidRDefault="009C0A86" w:rsidP="002B0727">
                        <w:pPr>
                          <w:spacing w:line="216" w:lineRule="auto"/>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3" o:spid="_x0000_s1035" type="#_x0000_t34" style="position:absolute;left:5905;top:4234;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yJ+cYAAADbAAAADwAAAGRycy9kb3ducmV2LnhtbESPQWvCQBCF7wX/wzJCb3WjlLakriKK&#10;1HooNOZgb0N2moRmZ8PuVqO/3jkUepvhvXnvm/lycJ06UYitZwPTSQaKuPK25dpAedg+vICKCdli&#10;55kMXCjCcjG6m2Nu/Zk/6VSkWkkIxxwNNCn1udaxashhnPieWLRvHxwmWUOtbcCzhLtOz7LsSTts&#10;WRoa7GndUPVT/DoD++wjFqtt967frl/ldRMew3N5NOZ+PKxeQSUa0r/573pnBV/o5RcZQC9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8ifnGAAAA2wAAAA8AAAAAAAAA&#10;AAAAAAAAoQIAAGRycy9kb3ducmV2LnhtbFBLBQYAAAAABAAEAPkAAACUAwAAAAA=&#10;" adj="10780" strokecolor="#974706 [1609]" strokeweight="1.25pt">
                  <v:stroke endarrow="block"/>
                </v:shape>
                <v:shape id="AutoShape 74" o:spid="_x0000_s1036" type="#_x0000_t34" style="position:absolute;left:7825;top:5719;width:5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AsYsMAAADbAAAADwAAAGRycy9kb3ducmV2LnhtbERPS2vCQBC+C/0PyxR6q5tI0RJdJbRI&#10;HwehMQe9DdkxCWZnw+6qqb/eLRS8zcf3nMVqMJ04k/OtZQXpOAFBXFndcq2g3K6fX0H4gKyxs0wK&#10;fsnDavkwWmCm7YV/6FyEWsQQ9hkqaELoMyl91ZBBP7Y9ceQO1hkMEbpaaoeXGG46OUmSqTTYcmxo&#10;sKe3hqpjcTIKvpONL/J19yU/rvvy+u5e3KzcKfX0OORzEIGGcBf/uz91nJ/C3y/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wLGLDAAAA2wAAAA8AAAAAAAAAAAAA&#10;AAAAoQIAAGRycy9kb3ducmV2LnhtbFBLBQYAAAAABAAEAPkAAACRAwAAAAA=&#10;" adj="10780" strokecolor="#974706 [1609]" strokeweight="1.25pt">
                  <v:stroke endarrow="block"/>
                </v:shape>
                <v:shapetype id="_x0000_t32" coordsize="21600,21600" o:spt="32" o:oned="t" path="m,l21600,21600e" filled="f">
                  <v:path arrowok="t" fillok="f" o:connecttype="none"/>
                  <o:lock v:ext="edit" shapetype="t"/>
                </v:shapetype>
                <v:shape id="AutoShape 75" o:spid="_x0000_s1037" type="#_x0000_t32" style="position:absolute;left:3332;top:5817;width:71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YP8MAAADbAAAADwAAAGRycy9kb3ducmV2LnhtbERPTWvCQBC9C/0PyxR6Ed2Yg5ToJpSC&#10;VEug1Jach+yYBLOzaXZjor++Wyh4m8f7nG02mVZcqHeNZQWrZQSCuLS64UrB99du8QzCeWSNrWVS&#10;cCUHWfow22Ki7cifdDn6SoQQdgkqqL3vEildWZNBt7QdceBOtjfoA+wrqXscQ7hpZRxFa2mw4dBQ&#10;Y0evNZXn42AU5IN939mf+XrVFW/jIR/ij/xWKPX0OL1sQHia/F38797rMD+Gv1/CATL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5WD/DAAAA2wAAAA8AAAAAAAAAAAAA&#10;AAAAoQIAAGRycy9kb3ducmV2LnhtbFBLBQYAAAAABAAEAPkAAACRAwAAAAA=&#10;" strokecolor="#974706 [1609]" strokeweight="1.25pt">
                  <v:stroke endarrow="block" joinstyle="miter"/>
                </v:shape>
                <v:shape id="AutoShape 76" o:spid="_x0000_s1038" type="#_x0000_t34" style="position:absolute;left:7770;top:8474;width:210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o+csEAAADbAAAADwAAAGRycy9kb3ducmV2LnhtbERPTYvCMBC9C/6HMII3TdfFslSjrIKL&#10;3rSrgrehmW3LNpPaRK3/3giCt3m8z5nOW1OJKzWutKzgYxiBIM6sLjlXsP9dDb5AOI+ssbJMCu7k&#10;YD7rdqaYaHvjHV1Tn4sQwi5BBYX3dSKlywoy6Ia2Jg7cn20M+gCbXOoGbyHcVHIURbE0WHJoKLCm&#10;ZUHZf3oxCo7rU7x020N634zpZzE+xN6lZ6X6vfZ7AsJT69/il3utw/xPeP4SDp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ij5ywQAAANsAAAAPAAAAAAAAAAAAAAAA&#10;AKECAABkcnMvZG93bnJldi54bWxQSwUGAAAAAAQABAD5AAAAjwMAAAAA&#10;" adj="10795" strokecolor="#974706 [1609]" strokeweight="1.25pt">
                  <v:stroke endarrow="block"/>
                </v:shape>
                <v:shape id="AutoShape 77" o:spid="_x0000_s1039" type="#_x0000_t34" style="position:absolute;left:5130;top:7424;width:2281;height:1006;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V9cEAAADbAAAADwAAAGRycy9kb3ducmV2LnhtbERPTYvCMBC9C/sfwizsRTSt6Kpdoywu&#10;glfrCh6HZmyLzaQ00VZ/vREEb/N4n7NYdaYSV2pcaVlBPIxAEGdWl5wr+N9vBjMQziNrrCyTghs5&#10;WC0/egtMtG15R9fU5yKEsEtQQeF9nUjpsoIMuqGtiQN3so1BH2CTS91gG8JNJUdR9C0NlhwaCqxp&#10;XVB2Ti9GwfbvfN+Ppv3j5E7VfFameRwfWqW+PrvfHxCeOv8Wv9xbHeaP4flLOE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yhX1wQAAANsAAAAPAAAAAAAAAAAAAAAA&#10;AKECAABkcnMvZG93bnJldi54bWxQSwUGAAAAAAQABAD5AAAAjwMAAAAA&#10;" adj="-152" strokecolor="#974706 [1609]" strokeweight="1.25pt">
                  <v:stroke endarrow="block"/>
                </v:shape>
                <v:shape id="AutoShape 78" o:spid="_x0000_s1040" type="#_x0000_t34" style="position:absolute;left:7281;top:11261;width:101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Wk+78AAADbAAAADwAAAGRycy9kb3ducmV2LnhtbERPTYvCMBC9L/gfwgheljVVUKRrlEUQ&#10;1JtWBW9DM7Zlm0lJYq3/3giCt3m8z5kvO1OLlpyvLCsYDRMQxLnVFRcKjtn6ZwbCB2SNtWVS8CAP&#10;y0Xva46ptnfeU3sIhYgh7FNUUIbQpFL6vCSDfmgb4shdrTMYInSF1A7vMdzUcpwkU2mw4thQYkOr&#10;kvL/w80oaGytzfl6Os3Ouh1n35dsu3OZUoN+9/cLIlAXPuK3e6Pj/Am8fokHyM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FWk+78AAADbAAAADwAAAAAAAAAAAAAAAACh&#10;AgAAZHJzL2Rvd25yZXYueG1sUEsFBgAAAAAEAAQA+QAAAI0DAAAAAA==&#10;" strokecolor="#974706 [1609]" strokeweight="1.25pt">
                  <v:stroke dashstyle="dash" endarrow="block"/>
                </v:shape>
                <v:shape id="AutoShape 79" o:spid="_x0000_s1041" type="#_x0000_t34" style="position:absolute;left:2035;top:10085;width:1690;height:135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Xr4AAADbAAAADwAAAGRycy9kb3ducmV2LnhtbERPTYvCMBC9C/sfwgh7s6mKUrtGKYLg&#10;da29j81sW2wmJclq/febBcHbPN7nbPej6cWdnO8sK5gnKQji2uqOGwWX8jjLQPiArLG3TAqe5GG/&#10;+5hsMdf2wd90P4dGxBD2OSpoQxhyKX3dkkGf2IE4cj/WGQwRukZqh48Ybnq5SNO1NNhxbGhxoENL&#10;9e38axRUmypzXVEslqvy4OeZvKZV6ZT6nI7FF4hAY3iLX+6TjvPX8P9LPEDu/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F39evgAAANsAAAAPAAAAAAAAAAAAAAAAAKEC&#10;AABkcnMvZG93bnJldi54bWxQSwUGAAAAAAQABAD5AAAAjAMAAAAA&#10;" adj="-128" strokecolor="#974706 [1609]" strokeweight="1.25pt">
                  <v:stroke endarrow="block"/>
                </v:shape>
                <w10:anchorlock/>
              </v:group>
            </w:pict>
          </mc:Fallback>
        </mc:AlternateContent>
      </w:r>
    </w:p>
    <w:p w:rsidR="002B0727" w:rsidRPr="00082435" w:rsidRDefault="002B0727" w:rsidP="002B0727">
      <w:pPr>
        <w:widowControl w:val="0"/>
        <w:autoSpaceDE w:val="0"/>
        <w:autoSpaceDN w:val="0"/>
        <w:adjustRightInd w:val="0"/>
        <w:jc w:val="center"/>
        <w:rPr>
          <w:rFonts w:ascii="Times New Roman" w:eastAsia="Times New Roman" w:hAnsi="Times New Roman" w:cs="Times New Roman"/>
        </w:rPr>
      </w:pPr>
    </w:p>
    <w:p w:rsidR="002B0727" w:rsidRPr="00082435" w:rsidRDefault="002B0727" w:rsidP="002B0727">
      <w:pPr>
        <w:widowControl w:val="0"/>
        <w:autoSpaceDE w:val="0"/>
        <w:autoSpaceDN w:val="0"/>
        <w:adjustRightInd w:val="0"/>
        <w:ind w:left="5954"/>
        <w:jc w:val="right"/>
        <w:rPr>
          <w:rFonts w:ascii="Times New Roman" w:hAnsi="Times New Roman" w:cs="Times New Roman"/>
        </w:rPr>
      </w:pPr>
      <w:r w:rsidRPr="00082435">
        <w:rPr>
          <w:rFonts w:ascii="Times New Roman" w:hAnsi="Times New Roman" w:cs="Times New Roman"/>
        </w:rPr>
        <w:t>Приложение № 3</w:t>
      </w:r>
    </w:p>
    <w:p w:rsidR="002B0727" w:rsidRPr="00082435" w:rsidRDefault="002B0727" w:rsidP="002B0727">
      <w:pPr>
        <w:ind w:left="6521"/>
        <w:rPr>
          <w:rFonts w:ascii="Times New Roman" w:hAnsi="Times New Roman" w:cs="Times New Roman"/>
        </w:rPr>
      </w:pPr>
      <w:r w:rsidRPr="00082435">
        <w:rPr>
          <w:rFonts w:ascii="Times New Roman" w:hAnsi="Times New Roman" w:cs="Times New Roman"/>
        </w:rPr>
        <w:t xml:space="preserve">к Административному регламенту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 муниципального образования</w:t>
      </w:r>
      <w:r w:rsidRPr="00082435">
        <w:rPr>
          <w:rFonts w:ascii="Times New Roman" w:hAnsi="Times New Roman" w:cs="Times New Roman"/>
        </w:rPr>
        <w:t>»</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РАСПИСКА</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 _________ от _________</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В ПОЛУЧЕНИИ ДОКУМЕНТОВ</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Выдана</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_______________________________________________________________________</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(Ф.И.О. заявителя)</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Перечень документов, представленных заявителем самостоятельно:</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1.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2.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3.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4.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5.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6.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7.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Перечень документов, которые будут получены по межведомственным</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запросам (заполняется  в случае, если такие документы не  были представлены</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заявителем по собственной инициативе):</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1.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2.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r w:rsidRPr="00082435">
        <w:rPr>
          <w:rFonts w:ascii="Times New Roman" w:hAnsi="Times New Roman" w:cs="Times New Roman"/>
          <w:lang w:eastAsia="en-US"/>
        </w:rPr>
        <w:t>3. ____________________________________________________________________</w:t>
      </w:r>
    </w:p>
    <w:p w:rsidR="002B0727" w:rsidRPr="00082435" w:rsidRDefault="002B0727" w:rsidP="002B0727">
      <w:pPr>
        <w:autoSpaceDE w:val="0"/>
        <w:autoSpaceDN w:val="0"/>
        <w:adjustRightInd w:val="0"/>
        <w:rPr>
          <w:rFonts w:ascii="Times New Roman" w:hAnsi="Times New Roman" w:cs="Times New Roman"/>
          <w:lang w:eastAsia="en-US"/>
        </w:rPr>
      </w:pP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_________________________________________________________</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(должность, Ф.И.О. должностного лица, подпись</w:t>
      </w:r>
    </w:p>
    <w:p w:rsidR="002B0727" w:rsidRPr="00082435" w:rsidRDefault="002B0727" w:rsidP="002B0727">
      <w:pPr>
        <w:autoSpaceDE w:val="0"/>
        <w:autoSpaceDN w:val="0"/>
        <w:adjustRightInd w:val="0"/>
        <w:jc w:val="center"/>
        <w:rPr>
          <w:rFonts w:ascii="Times New Roman" w:hAnsi="Times New Roman" w:cs="Times New Roman"/>
          <w:lang w:eastAsia="en-US"/>
        </w:rPr>
      </w:pPr>
      <w:r w:rsidRPr="00082435">
        <w:rPr>
          <w:rFonts w:ascii="Times New Roman" w:hAnsi="Times New Roman" w:cs="Times New Roman"/>
          <w:lang w:eastAsia="en-US"/>
        </w:rPr>
        <w:t>выдавшего расписку)</w:t>
      </w:r>
    </w:p>
    <w:p w:rsidR="002B0727" w:rsidRPr="00082435" w:rsidRDefault="002B0727" w:rsidP="002B0727">
      <w:pPr>
        <w:widowControl w:val="0"/>
        <w:autoSpaceDE w:val="0"/>
        <w:autoSpaceDN w:val="0"/>
        <w:adjustRightInd w:val="0"/>
        <w:ind w:left="5954"/>
        <w:jc w:val="right"/>
        <w:rPr>
          <w:rFonts w:ascii="Times New Roman" w:hAnsi="Times New Roman" w:cs="Times New Roman"/>
        </w:rPr>
        <w:sectPr w:rsidR="002B0727" w:rsidRPr="00082435" w:rsidSect="004042F2">
          <w:pgSz w:w="11906" w:h="16838"/>
          <w:pgMar w:top="567" w:right="567" w:bottom="567" w:left="1134" w:header="709" w:footer="709" w:gutter="0"/>
          <w:cols w:space="708"/>
          <w:docGrid w:linePitch="360"/>
        </w:sectPr>
      </w:pPr>
    </w:p>
    <w:p w:rsidR="002B0727" w:rsidRPr="00082435" w:rsidRDefault="002B0727" w:rsidP="002B0727">
      <w:pPr>
        <w:widowControl w:val="0"/>
        <w:autoSpaceDE w:val="0"/>
        <w:autoSpaceDN w:val="0"/>
        <w:adjustRightInd w:val="0"/>
        <w:ind w:left="5954"/>
        <w:jc w:val="right"/>
        <w:rPr>
          <w:rFonts w:ascii="Times New Roman" w:hAnsi="Times New Roman" w:cs="Times New Roman"/>
        </w:rPr>
      </w:pPr>
      <w:r w:rsidRPr="00082435">
        <w:rPr>
          <w:rFonts w:ascii="Times New Roman" w:hAnsi="Times New Roman" w:cs="Times New Roman"/>
        </w:rPr>
        <w:t>Приложение № 4</w:t>
      </w:r>
    </w:p>
    <w:p w:rsidR="002B0727" w:rsidRPr="00082435" w:rsidRDefault="002B0727" w:rsidP="002B0727">
      <w:pPr>
        <w:ind w:left="6237"/>
        <w:rPr>
          <w:rFonts w:ascii="Times New Roman" w:hAnsi="Times New Roman" w:cs="Times New Roman"/>
        </w:rPr>
      </w:pPr>
      <w:r w:rsidRPr="00082435">
        <w:rPr>
          <w:rFonts w:ascii="Times New Roman" w:hAnsi="Times New Roman" w:cs="Times New Roman"/>
        </w:rPr>
        <w:t xml:space="preserve">к Принятие документов, а также выдача решений о переводе или об отказе в переводе жилого помещения в нежилое или нежилого помещения в жилое помещение, находящегося на территории </w:t>
      </w:r>
      <w:r w:rsidRPr="00082435">
        <w:rPr>
          <w:rFonts w:ascii="Times New Roman" w:hAnsi="Times New Roman" w:cs="Times New Roman"/>
          <w:i/>
        </w:rPr>
        <w:t>Алексеевского</w:t>
      </w:r>
      <w:r w:rsidRPr="00082435">
        <w:rPr>
          <w:rFonts w:ascii="Times New Roman" w:hAnsi="Times New Roman" w:cs="Times New Roman"/>
        </w:rPr>
        <w:t xml:space="preserve"> </w:t>
      </w:r>
      <w:r w:rsidRPr="00082435">
        <w:rPr>
          <w:rFonts w:ascii="Times New Roman" w:hAnsi="Times New Roman" w:cs="Times New Roman"/>
          <w:i/>
        </w:rPr>
        <w:t>муниципального образования</w:t>
      </w:r>
      <w:r w:rsidRPr="00082435">
        <w:rPr>
          <w:rFonts w:ascii="Times New Roman" w:hAnsi="Times New Roman" w:cs="Times New Roman"/>
        </w:rPr>
        <w:t>»</w:t>
      </w:r>
    </w:p>
    <w:p w:rsidR="002B0727" w:rsidRPr="00082435" w:rsidRDefault="002B0727" w:rsidP="002B0727">
      <w:pPr>
        <w:ind w:left="5245"/>
        <w:rPr>
          <w:rFonts w:ascii="Times New Roman" w:hAnsi="Times New Roman" w:cs="Times New Roman"/>
        </w:rPr>
      </w:pPr>
      <w:r w:rsidRPr="00082435">
        <w:rPr>
          <w:rFonts w:ascii="Times New Roman" w:hAnsi="Times New Roman" w:cs="Times New Roman"/>
        </w:rPr>
        <w:t xml:space="preserve">Кому  </w:t>
      </w: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 xml:space="preserve">(фамилия, имя, отчество – </w:t>
      </w:r>
    </w:p>
    <w:p w:rsidR="002B0727" w:rsidRPr="00082435" w:rsidRDefault="002B0727" w:rsidP="002B0727">
      <w:pPr>
        <w:ind w:left="5898"/>
        <w:rPr>
          <w:rFonts w:ascii="Times New Roman" w:hAnsi="Times New Roman" w:cs="Times New Roman"/>
        </w:rPr>
      </w:pP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для граждан;</w:t>
      </w:r>
    </w:p>
    <w:p w:rsidR="002B0727" w:rsidRPr="00082435" w:rsidRDefault="002B0727" w:rsidP="002B0727">
      <w:pPr>
        <w:ind w:left="5898"/>
        <w:rPr>
          <w:rFonts w:ascii="Times New Roman" w:hAnsi="Times New Roman" w:cs="Times New Roman"/>
        </w:rPr>
      </w:pP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 xml:space="preserve">полное наименование организации – </w:t>
      </w:r>
    </w:p>
    <w:p w:rsidR="002B0727" w:rsidRPr="00082435" w:rsidRDefault="002B0727" w:rsidP="002B0727">
      <w:pPr>
        <w:ind w:left="5898"/>
        <w:rPr>
          <w:rFonts w:ascii="Times New Roman" w:hAnsi="Times New Roman" w:cs="Times New Roman"/>
        </w:rPr>
      </w:pPr>
    </w:p>
    <w:p w:rsidR="002B0727" w:rsidRPr="00082435" w:rsidRDefault="002B0727" w:rsidP="002B0727">
      <w:pPr>
        <w:pBdr>
          <w:top w:val="single" w:sz="4" w:space="1" w:color="auto"/>
        </w:pBdr>
        <w:ind w:left="5898"/>
        <w:jc w:val="center"/>
        <w:rPr>
          <w:rFonts w:ascii="Times New Roman" w:hAnsi="Times New Roman" w:cs="Times New Roman"/>
        </w:rPr>
      </w:pPr>
      <w:r w:rsidRPr="00082435">
        <w:rPr>
          <w:rFonts w:ascii="Times New Roman" w:hAnsi="Times New Roman" w:cs="Times New Roman"/>
        </w:rPr>
        <w:t>для юридических лиц)</w:t>
      </w:r>
    </w:p>
    <w:p w:rsidR="002B0727" w:rsidRPr="00082435" w:rsidRDefault="002B0727" w:rsidP="002B0727">
      <w:pPr>
        <w:spacing w:before="240"/>
        <w:ind w:left="5245"/>
        <w:rPr>
          <w:rFonts w:ascii="Times New Roman" w:hAnsi="Times New Roman" w:cs="Times New Roman"/>
        </w:rPr>
      </w:pPr>
      <w:r w:rsidRPr="00082435">
        <w:rPr>
          <w:rFonts w:ascii="Times New Roman" w:hAnsi="Times New Roman" w:cs="Times New Roman"/>
        </w:rPr>
        <w:t xml:space="preserve">Куда  </w:t>
      </w:r>
    </w:p>
    <w:p w:rsidR="002B0727" w:rsidRPr="00082435" w:rsidRDefault="002B0727" w:rsidP="002B0727">
      <w:pPr>
        <w:pBdr>
          <w:top w:val="single" w:sz="4" w:space="1" w:color="auto"/>
        </w:pBdr>
        <w:ind w:left="5868"/>
        <w:jc w:val="center"/>
        <w:rPr>
          <w:rFonts w:ascii="Times New Roman" w:hAnsi="Times New Roman" w:cs="Times New Roman"/>
        </w:rPr>
      </w:pPr>
      <w:r w:rsidRPr="00082435">
        <w:rPr>
          <w:rFonts w:ascii="Times New Roman" w:hAnsi="Times New Roman" w:cs="Times New Roman"/>
        </w:rPr>
        <w:t>(почтовый индекс и адрес</w:t>
      </w:r>
    </w:p>
    <w:p w:rsidR="002B0727" w:rsidRPr="00082435" w:rsidRDefault="002B0727" w:rsidP="002B0727">
      <w:pPr>
        <w:ind w:left="5868"/>
        <w:jc w:val="center"/>
        <w:rPr>
          <w:rFonts w:ascii="Times New Roman" w:hAnsi="Times New Roman" w:cs="Times New Roman"/>
        </w:rPr>
      </w:pPr>
    </w:p>
    <w:p w:rsidR="002B0727" w:rsidRPr="00082435" w:rsidRDefault="002B0727" w:rsidP="002B0727">
      <w:pPr>
        <w:pBdr>
          <w:top w:val="single" w:sz="4" w:space="1" w:color="auto"/>
        </w:pBdr>
        <w:ind w:left="5868"/>
        <w:jc w:val="center"/>
        <w:rPr>
          <w:rFonts w:ascii="Times New Roman" w:hAnsi="Times New Roman" w:cs="Times New Roman"/>
        </w:rPr>
      </w:pPr>
      <w:r w:rsidRPr="00082435">
        <w:rPr>
          <w:rFonts w:ascii="Times New Roman" w:hAnsi="Times New Roman" w:cs="Times New Roman"/>
        </w:rPr>
        <w:t>заявителя согласно заявлению</w:t>
      </w:r>
    </w:p>
    <w:p w:rsidR="002B0727" w:rsidRPr="00082435" w:rsidRDefault="002B0727" w:rsidP="002B0727">
      <w:pPr>
        <w:ind w:left="5868"/>
        <w:jc w:val="center"/>
        <w:rPr>
          <w:rFonts w:ascii="Times New Roman" w:hAnsi="Times New Roman" w:cs="Times New Roman"/>
        </w:rPr>
      </w:pPr>
    </w:p>
    <w:p w:rsidR="002B0727" w:rsidRPr="00082435" w:rsidRDefault="002B0727" w:rsidP="002B0727">
      <w:pPr>
        <w:pBdr>
          <w:top w:val="single" w:sz="4" w:space="1" w:color="auto"/>
        </w:pBdr>
        <w:ind w:left="5868"/>
        <w:jc w:val="center"/>
        <w:rPr>
          <w:rFonts w:ascii="Times New Roman" w:hAnsi="Times New Roman" w:cs="Times New Roman"/>
        </w:rPr>
      </w:pPr>
      <w:r w:rsidRPr="00082435">
        <w:rPr>
          <w:rFonts w:ascii="Times New Roman" w:hAnsi="Times New Roman" w:cs="Times New Roman"/>
        </w:rPr>
        <w:t>о переводе)</w:t>
      </w:r>
    </w:p>
    <w:p w:rsidR="002B0727" w:rsidRPr="00082435" w:rsidRDefault="002B0727" w:rsidP="002B0727">
      <w:pPr>
        <w:ind w:left="5868"/>
        <w:jc w:val="center"/>
        <w:rPr>
          <w:rFonts w:ascii="Times New Roman" w:hAnsi="Times New Roman" w:cs="Times New Roman"/>
        </w:rPr>
      </w:pPr>
    </w:p>
    <w:p w:rsidR="002B0727" w:rsidRPr="00082435" w:rsidRDefault="002B0727" w:rsidP="002B0727">
      <w:pPr>
        <w:pBdr>
          <w:top w:val="single" w:sz="4" w:space="1" w:color="auto"/>
        </w:pBdr>
        <w:ind w:left="5868"/>
        <w:jc w:val="center"/>
        <w:rPr>
          <w:rFonts w:ascii="Times New Roman" w:hAnsi="Times New Roman" w:cs="Times New Roman"/>
        </w:rPr>
      </w:pPr>
    </w:p>
    <w:p w:rsidR="002B0727" w:rsidRPr="00082435" w:rsidRDefault="002B0727" w:rsidP="002B0727">
      <w:pPr>
        <w:spacing w:before="240" w:after="240"/>
        <w:jc w:val="center"/>
        <w:rPr>
          <w:rFonts w:ascii="Times New Roman" w:hAnsi="Times New Roman" w:cs="Times New Roman"/>
          <w:b/>
          <w:bCs/>
        </w:rPr>
      </w:pPr>
      <w:r w:rsidRPr="00082435">
        <w:rPr>
          <w:rFonts w:ascii="Times New Roman" w:hAnsi="Times New Roman" w:cs="Times New Roman"/>
          <w:b/>
          <w:bCs/>
        </w:rPr>
        <w:t>УВЕДОМЛЕНИЕ</w:t>
      </w:r>
      <w:r w:rsidRPr="00082435">
        <w:rPr>
          <w:rFonts w:ascii="Times New Roman" w:hAnsi="Times New Roman" w:cs="Times New Roman"/>
          <w:b/>
          <w:bCs/>
        </w:rPr>
        <w:br/>
        <w:t>о переводе (отказе в переводе) жилого (нежилого)</w:t>
      </w:r>
      <w:r w:rsidRPr="00082435">
        <w:rPr>
          <w:rFonts w:ascii="Times New Roman" w:hAnsi="Times New Roman" w:cs="Times New Roman"/>
          <w:b/>
          <w:bCs/>
        </w:rPr>
        <w:br/>
        <w:t>помещения в нежилое (жилое) помещение</w:t>
      </w: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(полное наименование органа местного самоуправления,</w:t>
      </w:r>
    </w:p>
    <w:p w:rsidR="002B0727" w:rsidRPr="00082435" w:rsidRDefault="002B0727" w:rsidP="002B0727">
      <w:pPr>
        <w:pBdr>
          <w:top w:val="single" w:sz="4" w:space="1" w:color="auto"/>
        </w:pBdr>
        <w:ind w:right="113"/>
        <w:jc w:val="center"/>
        <w:rPr>
          <w:rFonts w:ascii="Times New Roman" w:hAnsi="Times New Roman" w:cs="Times New Roman"/>
        </w:rPr>
      </w:pPr>
      <w:r w:rsidRPr="00082435">
        <w:rPr>
          <w:rFonts w:ascii="Times New Roman" w:hAnsi="Times New Roman" w:cs="Times New Roman"/>
        </w:rPr>
        <w:t>осуществляющего перевод помещения)</w:t>
      </w:r>
    </w:p>
    <w:p w:rsidR="002B0727" w:rsidRPr="00082435" w:rsidRDefault="002B0727" w:rsidP="002B0727">
      <w:pPr>
        <w:tabs>
          <w:tab w:val="center" w:pos="7994"/>
          <w:tab w:val="right" w:pos="10205"/>
        </w:tabs>
        <w:rPr>
          <w:rFonts w:ascii="Times New Roman" w:hAnsi="Times New Roman" w:cs="Times New Roman"/>
        </w:rPr>
      </w:pPr>
      <w:r w:rsidRPr="00082435">
        <w:rPr>
          <w:rFonts w:ascii="Times New Roman" w:hAnsi="Times New Roman" w:cs="Times New Roman"/>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082435">
        <w:rPr>
          <w:rFonts w:ascii="Times New Roman" w:hAnsi="Times New Roman" w:cs="Times New Roman"/>
        </w:rPr>
        <w:tab/>
      </w:r>
      <w:r w:rsidRPr="00082435">
        <w:rPr>
          <w:rFonts w:ascii="Times New Roman" w:hAnsi="Times New Roman" w:cs="Times New Roman"/>
        </w:rPr>
        <w:tab/>
        <w:t>кв. м,</w:t>
      </w:r>
    </w:p>
    <w:p w:rsidR="002B0727" w:rsidRPr="00082435" w:rsidRDefault="002B0727" w:rsidP="002B0727">
      <w:pPr>
        <w:rPr>
          <w:rFonts w:ascii="Times New Roman" w:hAnsi="Times New Roman" w:cs="Times New Roman"/>
        </w:rPr>
      </w:pPr>
      <w:r w:rsidRPr="00082435">
        <w:rPr>
          <w:rFonts w:ascii="Times New Roman" w:hAnsi="Times New Roman" w:cs="Times New Roman"/>
        </w:rPr>
        <w:t>находящегося по адресу:</w:t>
      </w: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(наименование городского или сельского поселения)</w:t>
      </w:r>
    </w:p>
    <w:p w:rsidR="002B0727" w:rsidRPr="00082435" w:rsidRDefault="002B0727" w:rsidP="002B0727">
      <w:pPr>
        <w:rPr>
          <w:rFonts w:ascii="Times New Roman" w:hAnsi="Times New Roman" w:cs="Times New Roman"/>
        </w:rPr>
      </w:pP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2B0727" w:rsidRPr="00082435" w:rsidTr="002B0727">
        <w:trPr>
          <w:cantSplit/>
        </w:trPr>
        <w:tc>
          <w:tcPr>
            <w:tcW w:w="532"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дом</w:t>
            </w:r>
          </w:p>
        </w:tc>
        <w:tc>
          <w:tcPr>
            <w:tcW w:w="62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3119"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корпус (владение, строение)</w:t>
            </w:r>
          </w:p>
        </w:tc>
        <w:tc>
          <w:tcPr>
            <w:tcW w:w="567"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 кв.</w:t>
            </w:r>
          </w:p>
        </w:tc>
        <w:tc>
          <w:tcPr>
            <w:tcW w:w="62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4366" w:type="dxa"/>
            <w:tcBorders>
              <w:top w:val="nil"/>
              <w:left w:val="nil"/>
              <w:bottom w:val="single" w:sz="4" w:space="0" w:color="auto"/>
              <w:right w:val="nil"/>
            </w:tcBorders>
            <w:vAlign w:val="bottom"/>
          </w:tcPr>
          <w:p w:rsidR="002B0727" w:rsidRPr="00082435" w:rsidRDefault="002B0727" w:rsidP="002B0727">
            <w:pPr>
              <w:jc w:val="right"/>
              <w:rPr>
                <w:rFonts w:ascii="Times New Roman" w:hAnsi="Times New Roman" w:cs="Times New Roman"/>
              </w:rPr>
            </w:pPr>
            <w:r w:rsidRPr="00082435">
              <w:rPr>
                <w:rFonts w:ascii="Times New Roman" w:hAnsi="Times New Roman" w:cs="Times New Roman"/>
              </w:rPr>
              <w:t>из жилого (нежилого) в нежилое (жилое)</w:t>
            </w:r>
          </w:p>
        </w:tc>
      </w:tr>
      <w:tr w:rsidR="002B0727" w:rsidRPr="00082435" w:rsidTr="002B0727">
        <w:trPr>
          <w:cantSplit/>
        </w:trPr>
        <w:tc>
          <w:tcPr>
            <w:tcW w:w="532" w:type="dxa"/>
            <w:tcBorders>
              <w:top w:val="nil"/>
              <w:left w:val="nil"/>
              <w:bottom w:val="nil"/>
              <w:right w:val="nil"/>
            </w:tcBorders>
          </w:tcPr>
          <w:p w:rsidR="002B0727" w:rsidRPr="00082435" w:rsidRDefault="002B0727" w:rsidP="002B0727">
            <w:pPr>
              <w:rPr>
                <w:rFonts w:ascii="Times New Roman" w:hAnsi="Times New Roman" w:cs="Times New Roman"/>
              </w:rPr>
            </w:pPr>
          </w:p>
        </w:tc>
        <w:tc>
          <w:tcPr>
            <w:tcW w:w="62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tcPr>
          <w:p w:rsidR="002B0727" w:rsidRPr="00082435" w:rsidRDefault="002B0727" w:rsidP="002B0727">
            <w:pPr>
              <w:rPr>
                <w:rFonts w:ascii="Times New Roman" w:hAnsi="Times New Roman" w:cs="Times New Roman"/>
              </w:rPr>
            </w:pPr>
          </w:p>
        </w:tc>
        <w:tc>
          <w:tcPr>
            <w:tcW w:w="3119"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(ненужное зачеркнуть)</w:t>
            </w:r>
          </w:p>
        </w:tc>
        <w:tc>
          <w:tcPr>
            <w:tcW w:w="567" w:type="dxa"/>
            <w:tcBorders>
              <w:top w:val="nil"/>
              <w:left w:val="nil"/>
              <w:bottom w:val="nil"/>
              <w:right w:val="nil"/>
            </w:tcBorders>
          </w:tcPr>
          <w:p w:rsidR="002B0727" w:rsidRPr="00082435" w:rsidRDefault="002B0727" w:rsidP="002B0727">
            <w:pPr>
              <w:rPr>
                <w:rFonts w:ascii="Times New Roman" w:hAnsi="Times New Roman" w:cs="Times New Roman"/>
              </w:rPr>
            </w:pPr>
          </w:p>
        </w:tc>
        <w:tc>
          <w:tcPr>
            <w:tcW w:w="62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198"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4366"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(ненужное зачеркнуть)</w:t>
            </w:r>
          </w:p>
        </w:tc>
      </w:tr>
    </w:tbl>
    <w:p w:rsidR="002B0727" w:rsidRPr="00082435" w:rsidRDefault="002B0727" w:rsidP="002B0727">
      <w:pPr>
        <w:rPr>
          <w:rFonts w:ascii="Times New Roman" w:hAnsi="Times New Roman" w:cs="Times New Roman"/>
        </w:rPr>
      </w:pPr>
      <w:r w:rsidRPr="00082435">
        <w:rPr>
          <w:rFonts w:ascii="Times New Roman" w:hAnsi="Times New Roman" w:cs="Times New Roman"/>
        </w:rPr>
        <w:t xml:space="preserve">в целях использования помещения в качестве  </w:t>
      </w:r>
    </w:p>
    <w:p w:rsidR="002B0727" w:rsidRPr="00082435" w:rsidRDefault="002B0727" w:rsidP="002B0727">
      <w:pPr>
        <w:pBdr>
          <w:top w:val="single" w:sz="4" w:space="1" w:color="auto"/>
        </w:pBdr>
        <w:ind w:left="4763"/>
        <w:jc w:val="center"/>
        <w:rPr>
          <w:rFonts w:ascii="Times New Roman" w:hAnsi="Times New Roman" w:cs="Times New Roman"/>
        </w:rPr>
      </w:pPr>
      <w:r w:rsidRPr="00082435">
        <w:rPr>
          <w:rFonts w:ascii="Times New Roman" w:hAnsi="Times New Roman" w:cs="Times New Roman"/>
        </w:rPr>
        <w:t>(вид использования помещения в соответствии</w:t>
      </w:r>
    </w:p>
    <w:p w:rsidR="002B0727" w:rsidRPr="00082435" w:rsidRDefault="002B0727" w:rsidP="002B0727">
      <w:pPr>
        <w:pBdr>
          <w:top w:val="single" w:sz="4" w:space="1" w:color="auto"/>
        </w:pBdr>
        <w:spacing w:after="240"/>
        <w:ind w:right="113"/>
        <w:jc w:val="center"/>
        <w:rPr>
          <w:rFonts w:ascii="Times New Roman" w:hAnsi="Times New Roman" w:cs="Times New Roman"/>
        </w:rPr>
      </w:pPr>
      <w:r w:rsidRPr="00082435">
        <w:rPr>
          <w:rFonts w:ascii="Times New Roman" w:hAnsi="Times New Roman" w:cs="Times New Roman"/>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2B0727" w:rsidRPr="00082435" w:rsidTr="002B0727">
        <w:trPr>
          <w:cantSplit/>
        </w:trPr>
        <w:tc>
          <w:tcPr>
            <w:tcW w:w="1063"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РЕШИЛ (</w:t>
            </w:r>
          </w:p>
        </w:tc>
        <w:tc>
          <w:tcPr>
            <w:tcW w:w="8959"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12" w:type="dxa"/>
            <w:tcBorders>
              <w:top w:val="nil"/>
              <w:left w:val="nil"/>
              <w:bottom w:val="nil"/>
              <w:right w:val="nil"/>
            </w:tcBorders>
            <w:vAlign w:val="bottom"/>
          </w:tcPr>
          <w:p w:rsidR="002B0727" w:rsidRPr="00082435" w:rsidRDefault="002B0727" w:rsidP="002B0727">
            <w:pPr>
              <w:jc w:val="right"/>
              <w:rPr>
                <w:rFonts w:ascii="Times New Roman" w:hAnsi="Times New Roman" w:cs="Times New Roman"/>
              </w:rPr>
            </w:pPr>
            <w:r w:rsidRPr="00082435">
              <w:rPr>
                <w:rFonts w:ascii="Times New Roman" w:hAnsi="Times New Roman" w:cs="Times New Roman"/>
              </w:rPr>
              <w:t>):</w:t>
            </w:r>
          </w:p>
        </w:tc>
      </w:tr>
      <w:tr w:rsidR="002B0727" w:rsidRPr="00082435" w:rsidTr="002B0727">
        <w:trPr>
          <w:cantSplit/>
        </w:trPr>
        <w:tc>
          <w:tcPr>
            <w:tcW w:w="1063"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8959"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(наименование акта, дата его принятия и номер)</w:t>
            </w:r>
          </w:p>
        </w:tc>
        <w:tc>
          <w:tcPr>
            <w:tcW w:w="212"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r>
    </w:tbl>
    <w:p w:rsidR="002B0727" w:rsidRPr="00082435" w:rsidRDefault="002B0727" w:rsidP="002B0727">
      <w:pPr>
        <w:rPr>
          <w:rFonts w:ascii="Times New Roman" w:hAnsi="Times New Roman" w:cs="Times New Roman"/>
        </w:rPr>
      </w:pPr>
      <w:r w:rsidRPr="00082435">
        <w:rPr>
          <w:rFonts w:ascii="Times New Roman" w:hAnsi="Times New Roman" w:cs="Times New Roman"/>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2B0727" w:rsidRPr="00082435" w:rsidTr="002B0727">
        <w:trPr>
          <w:trHeight w:val="80"/>
        </w:trPr>
        <w:tc>
          <w:tcPr>
            <w:tcW w:w="2296" w:type="dxa"/>
            <w:tcBorders>
              <w:top w:val="nil"/>
              <w:left w:val="nil"/>
              <w:bottom w:val="nil"/>
              <w:right w:val="nil"/>
            </w:tcBorders>
            <w:vAlign w:val="bottom"/>
          </w:tcPr>
          <w:p w:rsidR="002B0727" w:rsidRPr="00082435" w:rsidRDefault="002B0727" w:rsidP="002B0727">
            <w:pPr>
              <w:ind w:left="567"/>
              <w:rPr>
                <w:rFonts w:ascii="Times New Roman" w:hAnsi="Times New Roman" w:cs="Times New Roman"/>
              </w:rPr>
            </w:pPr>
            <w:r w:rsidRPr="00082435">
              <w:rPr>
                <w:rFonts w:ascii="Times New Roman" w:hAnsi="Times New Roman" w:cs="Times New Roman"/>
              </w:rPr>
              <w:t>а) перевести из</w:t>
            </w:r>
          </w:p>
        </w:tc>
        <w:tc>
          <w:tcPr>
            <w:tcW w:w="4026"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жилого (нежилого) в нежилое (жилое)</w:t>
            </w:r>
          </w:p>
        </w:tc>
        <w:tc>
          <w:tcPr>
            <w:tcW w:w="3912"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 xml:space="preserve"> без предварительных условий;</w:t>
            </w:r>
          </w:p>
        </w:tc>
      </w:tr>
      <w:tr w:rsidR="002B0727" w:rsidRPr="00082435" w:rsidTr="002B0727">
        <w:tc>
          <w:tcPr>
            <w:tcW w:w="2296" w:type="dxa"/>
            <w:tcBorders>
              <w:top w:val="nil"/>
              <w:left w:val="nil"/>
              <w:bottom w:val="nil"/>
              <w:right w:val="nil"/>
            </w:tcBorders>
            <w:vAlign w:val="bottom"/>
          </w:tcPr>
          <w:p w:rsidR="002B0727" w:rsidRPr="00082435" w:rsidRDefault="002B0727" w:rsidP="002B0727">
            <w:pPr>
              <w:keepNext/>
              <w:widowControl w:val="0"/>
              <w:ind w:left="567"/>
              <w:rPr>
                <w:rFonts w:ascii="Times New Roman" w:hAnsi="Times New Roman" w:cs="Times New Roman"/>
              </w:rPr>
            </w:pPr>
          </w:p>
        </w:tc>
        <w:tc>
          <w:tcPr>
            <w:tcW w:w="4026" w:type="dxa"/>
            <w:tcBorders>
              <w:top w:val="nil"/>
              <w:left w:val="nil"/>
              <w:bottom w:val="nil"/>
              <w:right w:val="nil"/>
            </w:tcBorders>
            <w:vAlign w:val="bottom"/>
          </w:tcPr>
          <w:p w:rsidR="002B0727" w:rsidRPr="00082435" w:rsidRDefault="002B0727" w:rsidP="002B0727">
            <w:pPr>
              <w:keepNext/>
              <w:widowControl w:val="0"/>
              <w:jc w:val="center"/>
              <w:rPr>
                <w:rFonts w:ascii="Times New Roman" w:hAnsi="Times New Roman" w:cs="Times New Roman"/>
              </w:rPr>
            </w:pPr>
            <w:r w:rsidRPr="00082435">
              <w:rPr>
                <w:rFonts w:ascii="Times New Roman" w:hAnsi="Times New Roman" w:cs="Times New Roman"/>
              </w:rPr>
              <w:t>(ненужное зачеркнуть)</w:t>
            </w:r>
          </w:p>
        </w:tc>
        <w:tc>
          <w:tcPr>
            <w:tcW w:w="3912" w:type="dxa"/>
            <w:tcBorders>
              <w:top w:val="nil"/>
              <w:left w:val="nil"/>
              <w:bottom w:val="nil"/>
              <w:right w:val="nil"/>
            </w:tcBorders>
            <w:vAlign w:val="bottom"/>
          </w:tcPr>
          <w:p w:rsidR="002B0727" w:rsidRPr="00082435" w:rsidRDefault="002B0727" w:rsidP="002B0727">
            <w:pPr>
              <w:keepNext/>
              <w:widowControl w:val="0"/>
              <w:rPr>
                <w:rFonts w:ascii="Times New Roman" w:hAnsi="Times New Roman" w:cs="Times New Roman"/>
              </w:rPr>
            </w:pPr>
          </w:p>
        </w:tc>
      </w:tr>
    </w:tbl>
    <w:p w:rsidR="002B0727" w:rsidRPr="00082435" w:rsidRDefault="002B0727" w:rsidP="002B0727">
      <w:pPr>
        <w:widowControl w:val="0"/>
        <w:rPr>
          <w:rFonts w:ascii="Times New Roman" w:hAnsi="Times New Roman" w:cs="Times New Roman"/>
        </w:rPr>
      </w:pPr>
      <w:r w:rsidRPr="00082435">
        <w:rPr>
          <w:rFonts w:ascii="Times New Roman" w:hAnsi="Times New Roman" w:cs="Times New Roman"/>
        </w:rPr>
        <w:t>б) перевести из жилого (нежилого) в нежилое (жилое) при условии проведения в установленном порядке следующих видов работ:</w:t>
      </w: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(перечень работ по переустройству</w:t>
      </w:r>
    </w:p>
    <w:p w:rsidR="002B0727" w:rsidRPr="00082435" w:rsidRDefault="002B0727" w:rsidP="002B0727">
      <w:pPr>
        <w:rPr>
          <w:rFonts w:ascii="Times New Roman" w:hAnsi="Times New Roman" w:cs="Times New Roman"/>
        </w:rPr>
      </w:pP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(перепланировке) помещения</w:t>
      </w:r>
    </w:p>
    <w:p w:rsidR="002B0727" w:rsidRPr="00082435" w:rsidRDefault="002B0727" w:rsidP="002B0727">
      <w:pPr>
        <w:rPr>
          <w:rFonts w:ascii="Times New Roman" w:hAnsi="Times New Roman" w:cs="Times New Roman"/>
        </w:rPr>
      </w:pPr>
    </w:p>
    <w:p w:rsidR="002B0727" w:rsidRPr="00082435" w:rsidRDefault="002B0727" w:rsidP="002B0727">
      <w:pPr>
        <w:pBdr>
          <w:top w:val="single" w:sz="4" w:space="1" w:color="auto"/>
        </w:pBdr>
        <w:jc w:val="center"/>
        <w:rPr>
          <w:rFonts w:ascii="Times New Roman" w:hAnsi="Times New Roman" w:cs="Times New Roman"/>
        </w:rPr>
      </w:pPr>
      <w:r w:rsidRPr="00082435">
        <w:rPr>
          <w:rFonts w:ascii="Times New Roman" w:hAnsi="Times New Roman" w:cs="Times New Roman"/>
        </w:rPr>
        <w:t>или иных необходимых работ по ремонту, реконструкции, реставрации помещения)</w:t>
      </w:r>
    </w:p>
    <w:p w:rsidR="002B0727" w:rsidRPr="00082435" w:rsidRDefault="002B0727" w:rsidP="002B0727">
      <w:pPr>
        <w:pBdr>
          <w:top w:val="single" w:sz="4" w:space="1" w:color="auto"/>
        </w:pBdr>
        <w:spacing w:after="240"/>
        <w:ind w:right="113"/>
        <w:rPr>
          <w:rFonts w:ascii="Times New Roman" w:hAnsi="Times New Roman" w:cs="Times New Roman"/>
        </w:rPr>
      </w:pPr>
    </w:p>
    <w:p w:rsidR="002B0727" w:rsidRPr="00082435" w:rsidRDefault="002B0727" w:rsidP="002B0727">
      <w:pPr>
        <w:rPr>
          <w:rFonts w:ascii="Times New Roman" w:hAnsi="Times New Roman" w:cs="Times New Roman"/>
        </w:rPr>
      </w:pPr>
      <w:r w:rsidRPr="00082435">
        <w:rPr>
          <w:rFonts w:ascii="Times New Roman" w:hAnsi="Times New Roman" w:cs="Times New Roman"/>
        </w:rPr>
        <w:t>2. Отказать в переводе указанного помещения из жилого (нежилого) в нежилое (жилое)</w:t>
      </w:r>
      <w:r w:rsidRPr="00082435">
        <w:rPr>
          <w:rFonts w:ascii="Times New Roman" w:hAnsi="Times New Roman" w:cs="Times New Roman"/>
        </w:rPr>
        <w:br/>
        <w:t xml:space="preserve">в связи с </w:t>
      </w:r>
    </w:p>
    <w:p w:rsidR="002B0727" w:rsidRPr="00082435" w:rsidRDefault="002B0727" w:rsidP="002B0727">
      <w:pPr>
        <w:pBdr>
          <w:top w:val="single" w:sz="4" w:space="1" w:color="auto"/>
        </w:pBdr>
        <w:ind w:left="993"/>
        <w:jc w:val="center"/>
        <w:rPr>
          <w:rFonts w:ascii="Times New Roman" w:hAnsi="Times New Roman" w:cs="Times New Roman"/>
        </w:rPr>
      </w:pPr>
      <w:r w:rsidRPr="00082435">
        <w:rPr>
          <w:rFonts w:ascii="Times New Roman" w:hAnsi="Times New Roman" w:cs="Times New Roman"/>
        </w:rPr>
        <w:t>(основание(я), установленное частью 1 статьи 24 Жилищного кодекса Российской Федерации)</w:t>
      </w:r>
    </w:p>
    <w:p w:rsidR="002B0727" w:rsidRPr="00082435" w:rsidRDefault="002B0727" w:rsidP="002B0727">
      <w:pPr>
        <w:pBdr>
          <w:top w:val="single" w:sz="4" w:space="1" w:color="auto"/>
        </w:pBdr>
        <w:rPr>
          <w:rFonts w:ascii="Times New Roman" w:hAnsi="Times New Roman" w:cs="Times New Roman"/>
        </w:rPr>
      </w:pPr>
    </w:p>
    <w:tbl>
      <w:tblPr>
        <w:tblW w:w="10234" w:type="dxa"/>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2B0727" w:rsidRPr="00082435" w:rsidTr="0005514E">
        <w:tc>
          <w:tcPr>
            <w:tcW w:w="4139"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84" w:type="dxa"/>
            <w:tcBorders>
              <w:top w:val="nil"/>
              <w:left w:val="nil"/>
              <w:bottom w:val="nil"/>
              <w:right w:val="nil"/>
            </w:tcBorders>
            <w:vAlign w:val="bottom"/>
          </w:tcPr>
          <w:p w:rsidR="002B0727" w:rsidRPr="00082435" w:rsidRDefault="002B0727" w:rsidP="002B0727">
            <w:pPr>
              <w:jc w:val="center"/>
              <w:rPr>
                <w:rFonts w:ascii="Times New Roman" w:hAnsi="Times New Roman" w:cs="Times New Roman"/>
              </w:rPr>
            </w:pPr>
          </w:p>
        </w:tc>
        <w:tc>
          <w:tcPr>
            <w:tcW w:w="198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84" w:type="dxa"/>
            <w:tcBorders>
              <w:top w:val="nil"/>
              <w:left w:val="nil"/>
              <w:bottom w:val="nil"/>
              <w:right w:val="nil"/>
            </w:tcBorders>
            <w:vAlign w:val="bottom"/>
          </w:tcPr>
          <w:p w:rsidR="002B0727" w:rsidRPr="00082435" w:rsidRDefault="002B0727" w:rsidP="002B0727">
            <w:pPr>
              <w:jc w:val="center"/>
              <w:rPr>
                <w:rFonts w:ascii="Times New Roman" w:hAnsi="Times New Roman" w:cs="Times New Roman"/>
              </w:rPr>
            </w:pPr>
          </w:p>
        </w:tc>
        <w:tc>
          <w:tcPr>
            <w:tcW w:w="3543"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r>
      <w:tr w:rsidR="002B0727" w:rsidRPr="00082435" w:rsidTr="0005514E">
        <w:tc>
          <w:tcPr>
            <w:tcW w:w="4139"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(должность лица,</w:t>
            </w:r>
            <w:r w:rsidRPr="00082435">
              <w:rPr>
                <w:rFonts w:ascii="Times New Roman" w:hAnsi="Times New Roman" w:cs="Times New Roman"/>
                <w:lang w:val="en-US"/>
              </w:rPr>
              <w:t xml:space="preserve"> </w:t>
            </w:r>
            <w:r w:rsidRPr="00082435">
              <w:rPr>
                <w:rFonts w:ascii="Times New Roman" w:hAnsi="Times New Roman" w:cs="Times New Roman"/>
              </w:rPr>
              <w:t>подписавшего уведомление)</w:t>
            </w:r>
          </w:p>
        </w:tc>
        <w:tc>
          <w:tcPr>
            <w:tcW w:w="28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1984"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(подпись)</w:t>
            </w:r>
          </w:p>
        </w:tc>
        <w:tc>
          <w:tcPr>
            <w:tcW w:w="284" w:type="dxa"/>
            <w:tcBorders>
              <w:top w:val="nil"/>
              <w:left w:val="nil"/>
              <w:bottom w:val="nil"/>
              <w:right w:val="nil"/>
            </w:tcBorders>
          </w:tcPr>
          <w:p w:rsidR="002B0727" w:rsidRPr="00082435" w:rsidRDefault="002B0727" w:rsidP="002B0727">
            <w:pPr>
              <w:jc w:val="center"/>
              <w:rPr>
                <w:rFonts w:ascii="Times New Roman" w:hAnsi="Times New Roman" w:cs="Times New Roman"/>
              </w:rPr>
            </w:pPr>
          </w:p>
        </w:tc>
        <w:tc>
          <w:tcPr>
            <w:tcW w:w="3543" w:type="dxa"/>
            <w:tcBorders>
              <w:top w:val="nil"/>
              <w:left w:val="nil"/>
              <w:bottom w:val="nil"/>
              <w:right w:val="nil"/>
            </w:tcBorders>
          </w:tcPr>
          <w:p w:rsidR="002B0727" w:rsidRPr="00082435" w:rsidRDefault="002B0727" w:rsidP="002B0727">
            <w:pPr>
              <w:jc w:val="center"/>
              <w:rPr>
                <w:rFonts w:ascii="Times New Roman" w:hAnsi="Times New Roman" w:cs="Times New Roman"/>
              </w:rPr>
            </w:pPr>
            <w:r w:rsidRPr="00082435">
              <w:rPr>
                <w:rFonts w:ascii="Times New Roman" w:hAnsi="Times New Roman" w:cs="Times New Roman"/>
              </w:rPr>
              <w:t>(расшифровка подписи)</w:t>
            </w:r>
          </w:p>
        </w:tc>
      </w:tr>
    </w:tbl>
    <w:p w:rsidR="002B0727" w:rsidRPr="00082435" w:rsidRDefault="002B0727" w:rsidP="002B0727">
      <w:pPr>
        <w:rPr>
          <w:rFonts w:ascii="Times New Roman" w:hAnsi="Times New Roman" w:cs="Times New Roman"/>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2B0727" w:rsidRPr="00082435" w:rsidTr="002B0727">
        <w:tc>
          <w:tcPr>
            <w:tcW w:w="170"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425"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284"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w:t>
            </w:r>
          </w:p>
        </w:tc>
        <w:tc>
          <w:tcPr>
            <w:tcW w:w="1984" w:type="dxa"/>
            <w:tcBorders>
              <w:top w:val="nil"/>
              <w:left w:val="nil"/>
              <w:bottom w:val="single" w:sz="4" w:space="0" w:color="auto"/>
              <w:right w:val="nil"/>
            </w:tcBorders>
            <w:vAlign w:val="bottom"/>
          </w:tcPr>
          <w:p w:rsidR="002B0727" w:rsidRPr="00082435" w:rsidRDefault="002B0727" w:rsidP="002B0727">
            <w:pPr>
              <w:jc w:val="center"/>
              <w:rPr>
                <w:rFonts w:ascii="Times New Roman" w:hAnsi="Times New Roman" w:cs="Times New Roman"/>
              </w:rPr>
            </w:pPr>
          </w:p>
        </w:tc>
        <w:tc>
          <w:tcPr>
            <w:tcW w:w="510" w:type="dxa"/>
            <w:tcBorders>
              <w:top w:val="nil"/>
              <w:left w:val="nil"/>
              <w:bottom w:val="nil"/>
              <w:right w:val="nil"/>
            </w:tcBorders>
            <w:vAlign w:val="bottom"/>
          </w:tcPr>
          <w:p w:rsidR="002B0727" w:rsidRPr="00082435" w:rsidRDefault="002B0727" w:rsidP="002B0727">
            <w:pPr>
              <w:jc w:val="right"/>
              <w:rPr>
                <w:rFonts w:ascii="Times New Roman" w:hAnsi="Times New Roman" w:cs="Times New Roman"/>
              </w:rPr>
            </w:pPr>
            <w:r w:rsidRPr="00082435">
              <w:rPr>
                <w:rFonts w:ascii="Times New Roman" w:hAnsi="Times New Roman" w:cs="Times New Roman"/>
              </w:rPr>
              <w:t>20</w:t>
            </w:r>
          </w:p>
        </w:tc>
        <w:tc>
          <w:tcPr>
            <w:tcW w:w="227" w:type="dxa"/>
            <w:tcBorders>
              <w:top w:val="nil"/>
              <w:left w:val="nil"/>
              <w:bottom w:val="single" w:sz="4" w:space="0" w:color="auto"/>
              <w:right w:val="nil"/>
            </w:tcBorders>
            <w:vAlign w:val="bottom"/>
          </w:tcPr>
          <w:p w:rsidR="002B0727" w:rsidRPr="00082435" w:rsidRDefault="002B0727" w:rsidP="002B0727">
            <w:pPr>
              <w:rPr>
                <w:rFonts w:ascii="Times New Roman" w:hAnsi="Times New Roman" w:cs="Times New Roman"/>
              </w:rPr>
            </w:pPr>
          </w:p>
        </w:tc>
        <w:tc>
          <w:tcPr>
            <w:tcW w:w="6634" w:type="dxa"/>
            <w:tcBorders>
              <w:top w:val="nil"/>
              <w:left w:val="nil"/>
              <w:bottom w:val="nil"/>
              <w:right w:val="nil"/>
            </w:tcBorders>
            <w:vAlign w:val="bottom"/>
          </w:tcPr>
          <w:p w:rsidR="002B0727" w:rsidRPr="00082435" w:rsidRDefault="002B0727" w:rsidP="002B0727">
            <w:pPr>
              <w:rPr>
                <w:rFonts w:ascii="Times New Roman" w:hAnsi="Times New Roman" w:cs="Times New Roman"/>
              </w:rPr>
            </w:pPr>
            <w:r w:rsidRPr="00082435">
              <w:rPr>
                <w:rFonts w:ascii="Times New Roman" w:hAnsi="Times New Roman" w:cs="Times New Roman"/>
              </w:rPr>
              <w:t xml:space="preserve"> г.</w:t>
            </w:r>
          </w:p>
        </w:tc>
      </w:tr>
    </w:tbl>
    <w:p w:rsidR="002B0727" w:rsidRPr="00082435" w:rsidRDefault="002B0727" w:rsidP="002B0727">
      <w:pPr>
        <w:spacing w:before="240"/>
        <w:rPr>
          <w:rFonts w:ascii="Times New Roman" w:hAnsi="Times New Roman" w:cs="Times New Roman"/>
        </w:rPr>
      </w:pPr>
      <w:r w:rsidRPr="00082435">
        <w:rPr>
          <w:rFonts w:ascii="Times New Roman" w:hAnsi="Times New Roman" w:cs="Times New Roman"/>
        </w:rPr>
        <w:t>М.П.</w:t>
      </w:r>
    </w:p>
    <w:p w:rsidR="002B0727" w:rsidRPr="00082435" w:rsidRDefault="002B0727" w:rsidP="002B0727">
      <w:pPr>
        <w:rPr>
          <w:rFonts w:ascii="Times New Roman" w:hAnsi="Times New Roman" w:cs="Times New Roman"/>
        </w:rPr>
      </w:pPr>
    </w:p>
    <w:p w:rsidR="002B0727" w:rsidRPr="009643A3" w:rsidRDefault="002B0727" w:rsidP="00514AEA">
      <w:pPr>
        <w:pStyle w:val="2"/>
        <w:spacing w:before="0" w:beforeAutospacing="0" w:after="0" w:afterAutospacing="0"/>
        <w:jc w:val="right"/>
        <w:rPr>
          <w:b w:val="0"/>
          <w:sz w:val="22"/>
          <w:szCs w:val="22"/>
        </w:rPr>
      </w:pPr>
    </w:p>
    <w:sectPr w:rsidR="002B0727" w:rsidRPr="009643A3" w:rsidSect="00005392">
      <w:headerReference w:type="default" r:id="rId15"/>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F84" w:rsidRDefault="00BD2F84" w:rsidP="00EB0C3D">
      <w:pPr>
        <w:spacing w:after="0" w:line="240" w:lineRule="auto"/>
      </w:pPr>
      <w:r>
        <w:separator/>
      </w:r>
    </w:p>
  </w:endnote>
  <w:endnote w:type="continuationSeparator" w:id="0">
    <w:p w:rsidR="00BD2F84" w:rsidRDefault="00BD2F84" w:rsidP="00EB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F84" w:rsidRDefault="00BD2F84" w:rsidP="00EB0C3D">
      <w:pPr>
        <w:spacing w:after="0" w:line="240" w:lineRule="auto"/>
      </w:pPr>
      <w:r>
        <w:separator/>
      </w:r>
    </w:p>
  </w:footnote>
  <w:footnote w:type="continuationSeparator" w:id="0">
    <w:p w:rsidR="00BD2F84" w:rsidRDefault="00BD2F84" w:rsidP="00EB0C3D">
      <w:pPr>
        <w:spacing w:after="0" w:line="240" w:lineRule="auto"/>
      </w:pPr>
      <w:r>
        <w:continuationSeparator/>
      </w:r>
    </w:p>
  </w:footnote>
  <w:footnote w:id="1">
    <w:p w:rsidR="009C0A86" w:rsidRDefault="009C0A86" w:rsidP="002B0727">
      <w:pPr>
        <w:pStyle w:val="afc"/>
      </w:pPr>
      <w:r>
        <w:rPr>
          <w:rStyle w:val="afe"/>
        </w:rPr>
        <w:footnoteRef/>
      </w:r>
      <w:r>
        <w:t xml:space="preserve"> Документы, указанные в подпунктах «б», «в» пункта 37 административного регламента, запрашиваются по каналам межведомственного информационного взаимодействия в соответствии с частью 2.1. статьи 23 Жилищного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15768"/>
      <w:docPartObj>
        <w:docPartGallery w:val="Page Numbers (Top of Page)"/>
        <w:docPartUnique/>
      </w:docPartObj>
    </w:sdtPr>
    <w:sdtEndPr>
      <w:rPr>
        <w:sz w:val="24"/>
        <w:szCs w:val="24"/>
      </w:rPr>
    </w:sdtEndPr>
    <w:sdtContent>
      <w:p w:rsidR="009C0A86" w:rsidRPr="00AC15B0" w:rsidRDefault="009C0A86" w:rsidP="002B0727">
        <w:pPr>
          <w:pStyle w:val="af5"/>
          <w:jc w:val="center"/>
          <w:rPr>
            <w:sz w:val="24"/>
            <w:szCs w:val="24"/>
          </w:rPr>
        </w:pPr>
        <w:r w:rsidRPr="00AC15B0">
          <w:rPr>
            <w:sz w:val="24"/>
            <w:szCs w:val="24"/>
          </w:rPr>
          <w:fldChar w:fldCharType="begin"/>
        </w:r>
        <w:r w:rsidRPr="00AC15B0">
          <w:rPr>
            <w:sz w:val="24"/>
            <w:szCs w:val="24"/>
          </w:rPr>
          <w:instrText>PAGE   \* MERGEFORMAT</w:instrText>
        </w:r>
        <w:r w:rsidRPr="00AC15B0">
          <w:rPr>
            <w:sz w:val="24"/>
            <w:szCs w:val="24"/>
          </w:rPr>
          <w:fldChar w:fldCharType="separate"/>
        </w:r>
        <w:r w:rsidR="00BD2F84">
          <w:rPr>
            <w:noProof/>
            <w:sz w:val="24"/>
            <w:szCs w:val="24"/>
          </w:rPr>
          <w:t>1</w:t>
        </w:r>
        <w:r w:rsidRPr="00AC15B0">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A86" w:rsidRPr="006B57F6" w:rsidRDefault="00BD2F84" w:rsidP="00C07711">
    <w:pPr>
      <w:pStyle w:val="af5"/>
      <w:jc w:val="center"/>
    </w:pPr>
    <w:r>
      <w:fldChar w:fldCharType="begin"/>
    </w:r>
    <w:r>
      <w:instrText>PAGE   \* MERGEFORMAT</w:instrText>
    </w:r>
    <w:r>
      <w:fldChar w:fldCharType="separate"/>
    </w:r>
    <w:r w:rsidR="00CE112D">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B66"/>
    <w:multiLevelType w:val="hybridMultilevel"/>
    <w:tmpl w:val="411E8F38"/>
    <w:lvl w:ilvl="0" w:tplc="E7C407E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A750A"/>
    <w:multiLevelType w:val="multilevel"/>
    <w:tmpl w:val="7E2AA1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4863E46"/>
    <w:multiLevelType w:val="multilevel"/>
    <w:tmpl w:val="59A0E826"/>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eastAsia="Times New Roman" w:hint="default"/>
      </w:rPr>
    </w:lvl>
    <w:lvl w:ilvl="2">
      <w:start w:val="1"/>
      <w:numFmt w:val="decimal"/>
      <w:isLgl/>
      <w:lvlText w:val="%1.%2.%3."/>
      <w:lvlJc w:val="left"/>
      <w:pPr>
        <w:ind w:left="1684" w:hanging="975"/>
      </w:pPr>
      <w:rPr>
        <w:rFonts w:eastAsia="Times New Roman" w:hint="default"/>
      </w:rPr>
    </w:lvl>
    <w:lvl w:ilvl="3">
      <w:start w:val="1"/>
      <w:numFmt w:val="decimal"/>
      <w:isLgl/>
      <w:lvlText w:val="%1.%2.%3.%4."/>
      <w:lvlJc w:val="left"/>
      <w:pPr>
        <w:ind w:left="1684" w:hanging="975"/>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1">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D3B5B25"/>
    <w:multiLevelType w:val="hybridMultilevel"/>
    <w:tmpl w:val="3A44CE1A"/>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AE0F05"/>
    <w:multiLevelType w:val="hybridMultilevel"/>
    <w:tmpl w:val="6194C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3"/>
  </w:num>
  <w:num w:numId="5">
    <w:abstractNumId w:val="12"/>
  </w:num>
  <w:num w:numId="6">
    <w:abstractNumId w:val="11"/>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4"/>
  </w:num>
  <w:num w:numId="13">
    <w:abstractNumId w:val="10"/>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6E5"/>
    <w:rsid w:val="00005392"/>
    <w:rsid w:val="000448E6"/>
    <w:rsid w:val="0005514E"/>
    <w:rsid w:val="00082435"/>
    <w:rsid w:val="000828F1"/>
    <w:rsid w:val="000A284B"/>
    <w:rsid w:val="000E2F45"/>
    <w:rsid w:val="00120F55"/>
    <w:rsid w:val="0019608E"/>
    <w:rsid w:val="001A1A7C"/>
    <w:rsid w:val="001B6ED3"/>
    <w:rsid w:val="001C4610"/>
    <w:rsid w:val="001E20B5"/>
    <w:rsid w:val="001E58A6"/>
    <w:rsid w:val="001E5CEE"/>
    <w:rsid w:val="0021211C"/>
    <w:rsid w:val="00224A5A"/>
    <w:rsid w:val="002B0727"/>
    <w:rsid w:val="002B23E9"/>
    <w:rsid w:val="002F588E"/>
    <w:rsid w:val="00341986"/>
    <w:rsid w:val="00351E59"/>
    <w:rsid w:val="00383981"/>
    <w:rsid w:val="0039618F"/>
    <w:rsid w:val="003A7F54"/>
    <w:rsid w:val="003C3628"/>
    <w:rsid w:val="003F06E4"/>
    <w:rsid w:val="004042F2"/>
    <w:rsid w:val="00413D27"/>
    <w:rsid w:val="004664FF"/>
    <w:rsid w:val="004967AB"/>
    <w:rsid w:val="004D06C5"/>
    <w:rsid w:val="004D2FFD"/>
    <w:rsid w:val="0051423B"/>
    <w:rsid w:val="00514AEA"/>
    <w:rsid w:val="00517CC5"/>
    <w:rsid w:val="00527BD3"/>
    <w:rsid w:val="005726C4"/>
    <w:rsid w:val="00576BB8"/>
    <w:rsid w:val="005D51BD"/>
    <w:rsid w:val="005D5DC6"/>
    <w:rsid w:val="005E0B61"/>
    <w:rsid w:val="006452B0"/>
    <w:rsid w:val="006562F0"/>
    <w:rsid w:val="0068714E"/>
    <w:rsid w:val="006C6DD9"/>
    <w:rsid w:val="006D64D7"/>
    <w:rsid w:val="006D7E2E"/>
    <w:rsid w:val="006F4AD1"/>
    <w:rsid w:val="007234DE"/>
    <w:rsid w:val="007946F3"/>
    <w:rsid w:val="007B7F17"/>
    <w:rsid w:val="007E7CE0"/>
    <w:rsid w:val="00822759"/>
    <w:rsid w:val="00840A46"/>
    <w:rsid w:val="00850391"/>
    <w:rsid w:val="00866A08"/>
    <w:rsid w:val="00867923"/>
    <w:rsid w:val="008B10B2"/>
    <w:rsid w:val="00915D6F"/>
    <w:rsid w:val="009266AB"/>
    <w:rsid w:val="00947BBF"/>
    <w:rsid w:val="009643A3"/>
    <w:rsid w:val="00985C66"/>
    <w:rsid w:val="009C0A86"/>
    <w:rsid w:val="009C5206"/>
    <w:rsid w:val="009D2B3F"/>
    <w:rsid w:val="009F7E05"/>
    <w:rsid w:val="00A61163"/>
    <w:rsid w:val="00A67DDA"/>
    <w:rsid w:val="00A935BF"/>
    <w:rsid w:val="00AB6BF1"/>
    <w:rsid w:val="00B20C89"/>
    <w:rsid w:val="00B27DA4"/>
    <w:rsid w:val="00B6555C"/>
    <w:rsid w:val="00B676E5"/>
    <w:rsid w:val="00B80984"/>
    <w:rsid w:val="00B964D4"/>
    <w:rsid w:val="00BD2F84"/>
    <w:rsid w:val="00C02464"/>
    <w:rsid w:val="00C07711"/>
    <w:rsid w:val="00CB79DE"/>
    <w:rsid w:val="00CC2B9D"/>
    <w:rsid w:val="00CD6B73"/>
    <w:rsid w:val="00CE112D"/>
    <w:rsid w:val="00CF711B"/>
    <w:rsid w:val="00D1210E"/>
    <w:rsid w:val="00DB0B0B"/>
    <w:rsid w:val="00DB2574"/>
    <w:rsid w:val="00DB5A2E"/>
    <w:rsid w:val="00DF150F"/>
    <w:rsid w:val="00DF6B00"/>
    <w:rsid w:val="00E06026"/>
    <w:rsid w:val="00E10DAD"/>
    <w:rsid w:val="00E27BE4"/>
    <w:rsid w:val="00E47FD0"/>
    <w:rsid w:val="00E94457"/>
    <w:rsid w:val="00EB0C3D"/>
    <w:rsid w:val="00EB504D"/>
    <w:rsid w:val="00F12F61"/>
    <w:rsid w:val="00F21E9D"/>
    <w:rsid w:val="00F44CE0"/>
    <w:rsid w:val="00F714F8"/>
    <w:rsid w:val="00FC7138"/>
    <w:rsid w:val="00FD2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9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F61"/>
  </w:style>
  <w:style w:type="paragraph" w:styleId="1">
    <w:name w:val="heading 1"/>
    <w:basedOn w:val="a"/>
    <w:next w:val="a"/>
    <w:link w:val="10"/>
    <w:uiPriority w:val="9"/>
    <w:qFormat/>
    <w:rsid w:val="00B676E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link w:val="20"/>
    <w:qFormat/>
    <w:rsid w:val="00B676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C07711"/>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C07711"/>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76E5"/>
    <w:rPr>
      <w:rFonts w:ascii="Times New Roman" w:eastAsia="Times New Roman" w:hAnsi="Times New Roman" w:cs="Times New Roman"/>
      <w:b/>
      <w:sz w:val="36"/>
      <w:szCs w:val="20"/>
    </w:rPr>
  </w:style>
  <w:style w:type="character" w:customStyle="1" w:styleId="20">
    <w:name w:val="Заголовок 2 Знак"/>
    <w:basedOn w:val="a0"/>
    <w:link w:val="2"/>
    <w:rsid w:val="00B676E5"/>
    <w:rPr>
      <w:rFonts w:ascii="Times New Roman" w:eastAsia="Times New Roman" w:hAnsi="Times New Roman" w:cs="Times New Roman"/>
      <w:b/>
      <w:bCs/>
      <w:sz w:val="36"/>
      <w:szCs w:val="36"/>
    </w:rPr>
  </w:style>
  <w:style w:type="paragraph" w:customStyle="1" w:styleId="a3">
    <w:name w:val="Знак Знак Знак Знак Знак Знак Знак"/>
    <w:basedOn w:val="a"/>
    <w:rsid w:val="00B676E5"/>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Title">
    <w:name w:val="ConsPlusTitle"/>
    <w:rsid w:val="00B676E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4">
    <w:name w:val="Title"/>
    <w:basedOn w:val="a"/>
    <w:link w:val="a5"/>
    <w:qFormat/>
    <w:rsid w:val="00B676E5"/>
    <w:pPr>
      <w:spacing w:after="0" w:line="240" w:lineRule="auto"/>
      <w:ind w:right="-1"/>
      <w:jc w:val="center"/>
    </w:pPr>
    <w:rPr>
      <w:rFonts w:ascii="Times New Roman" w:eastAsia="Times New Roman" w:hAnsi="Times New Roman" w:cs="Times New Roman"/>
      <w:b/>
      <w:spacing w:val="50"/>
      <w:sz w:val="36"/>
      <w:szCs w:val="20"/>
    </w:rPr>
  </w:style>
  <w:style w:type="character" w:customStyle="1" w:styleId="a5">
    <w:name w:val="Название Знак"/>
    <w:basedOn w:val="a0"/>
    <w:link w:val="a4"/>
    <w:rsid w:val="00B676E5"/>
    <w:rPr>
      <w:rFonts w:ascii="Times New Roman" w:eastAsia="Times New Roman" w:hAnsi="Times New Roman" w:cs="Times New Roman"/>
      <w:b/>
      <w:spacing w:val="50"/>
      <w:sz w:val="36"/>
      <w:szCs w:val="20"/>
    </w:rPr>
  </w:style>
  <w:style w:type="paragraph" w:styleId="a6">
    <w:name w:val="Subtitle"/>
    <w:basedOn w:val="a"/>
    <w:link w:val="a7"/>
    <w:qFormat/>
    <w:rsid w:val="00B676E5"/>
    <w:pPr>
      <w:spacing w:after="0" w:line="240" w:lineRule="auto"/>
      <w:ind w:right="-1"/>
      <w:jc w:val="center"/>
    </w:pPr>
    <w:rPr>
      <w:rFonts w:ascii="Times New Roman" w:eastAsia="Times New Roman" w:hAnsi="Times New Roman" w:cs="Times New Roman"/>
      <w:b/>
      <w:sz w:val="28"/>
      <w:szCs w:val="20"/>
    </w:rPr>
  </w:style>
  <w:style w:type="character" w:customStyle="1" w:styleId="a7">
    <w:name w:val="Подзаголовок Знак"/>
    <w:basedOn w:val="a0"/>
    <w:link w:val="a6"/>
    <w:rsid w:val="00B676E5"/>
    <w:rPr>
      <w:rFonts w:ascii="Times New Roman" w:eastAsia="Times New Roman" w:hAnsi="Times New Roman" w:cs="Times New Roman"/>
      <w:b/>
      <w:sz w:val="28"/>
      <w:szCs w:val="20"/>
    </w:rPr>
  </w:style>
  <w:style w:type="paragraph" w:customStyle="1" w:styleId="ConsPlusNormal">
    <w:name w:val="ConsPlusNormal"/>
    <w:link w:val="ConsPlusNormal0"/>
    <w:uiPriority w:val="99"/>
    <w:rsid w:val="00B676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B676E5"/>
    <w:rPr>
      <w:rFonts w:ascii="Arial" w:eastAsia="Times New Roman" w:hAnsi="Arial" w:cs="Arial"/>
      <w:sz w:val="20"/>
      <w:szCs w:val="20"/>
    </w:rPr>
  </w:style>
  <w:style w:type="paragraph" w:styleId="a8">
    <w:name w:val="Normal (Web)"/>
    <w:basedOn w:val="a"/>
    <w:uiPriority w:val="99"/>
    <w:rsid w:val="00B676E5"/>
    <w:pPr>
      <w:spacing w:after="0" w:line="240" w:lineRule="auto"/>
    </w:pPr>
    <w:rPr>
      <w:rFonts w:ascii="Times New Roman" w:eastAsia="Times New Roman" w:hAnsi="Times New Roman" w:cs="Times New Roman"/>
      <w:sz w:val="24"/>
      <w:szCs w:val="24"/>
    </w:rPr>
  </w:style>
  <w:style w:type="paragraph" w:styleId="a9">
    <w:name w:val="Body Text"/>
    <w:basedOn w:val="a"/>
    <w:link w:val="aa"/>
    <w:rsid w:val="00B676E5"/>
    <w:pPr>
      <w:spacing w:after="0" w:line="240" w:lineRule="auto"/>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B676E5"/>
    <w:rPr>
      <w:rFonts w:ascii="Times New Roman" w:eastAsia="Times New Roman" w:hAnsi="Times New Roman" w:cs="Times New Roman"/>
      <w:sz w:val="28"/>
      <w:szCs w:val="20"/>
    </w:rPr>
  </w:style>
  <w:style w:type="paragraph" w:styleId="HTML">
    <w:name w:val="HTML Preformatted"/>
    <w:basedOn w:val="a"/>
    <w:link w:val="HTML0"/>
    <w:uiPriority w:val="99"/>
    <w:rsid w:val="00B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676E5"/>
    <w:rPr>
      <w:rFonts w:ascii="Courier New" w:eastAsia="Times New Roman" w:hAnsi="Courier New" w:cs="Courier New"/>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w:basedOn w:val="a"/>
    <w:rsid w:val="00B676E5"/>
    <w:pPr>
      <w:spacing w:after="0" w:line="240" w:lineRule="auto"/>
    </w:pPr>
    <w:rPr>
      <w:rFonts w:ascii="Verdana" w:eastAsia="Times New Roman" w:hAnsi="Verdana" w:cs="Verdana"/>
      <w:sz w:val="20"/>
      <w:szCs w:val="20"/>
      <w:lang w:val="en-US" w:eastAsia="en-US"/>
    </w:rPr>
  </w:style>
  <w:style w:type="paragraph" w:styleId="21">
    <w:name w:val="Body Text 2"/>
    <w:basedOn w:val="a"/>
    <w:link w:val="22"/>
    <w:rsid w:val="00B676E5"/>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B676E5"/>
    <w:rPr>
      <w:rFonts w:ascii="Times New Roman" w:eastAsia="Times New Roman" w:hAnsi="Times New Roman" w:cs="Times New Roman"/>
      <w:sz w:val="20"/>
      <w:szCs w:val="20"/>
    </w:rPr>
  </w:style>
  <w:style w:type="table" w:styleId="ab">
    <w:name w:val="Table Grid"/>
    <w:basedOn w:val="a1"/>
    <w:uiPriority w:val="99"/>
    <w:rsid w:val="00B676E5"/>
    <w:pPr>
      <w:spacing w:after="0" w:line="240" w:lineRule="auto"/>
      <w:ind w:firstLine="709"/>
      <w:jc w:val="both"/>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rsid w:val="00B676E5"/>
    <w:rPr>
      <w:color w:val="0000FF"/>
      <w:u w:val="single"/>
    </w:rPr>
  </w:style>
  <w:style w:type="paragraph" w:customStyle="1" w:styleId="ad">
    <w:name w:val="Знак Знак Знак Знак Знак Знак Знак"/>
    <w:basedOn w:val="a"/>
    <w:rsid w:val="00B676E5"/>
    <w:pPr>
      <w:spacing w:after="160" w:line="240" w:lineRule="exact"/>
    </w:pPr>
    <w:rPr>
      <w:rFonts w:ascii="Verdana" w:eastAsia="Times New Roman" w:hAnsi="Verdana" w:cs="Times New Roman"/>
      <w:sz w:val="20"/>
      <w:szCs w:val="20"/>
      <w:lang w:val="en-US" w:eastAsia="en-US"/>
    </w:rPr>
  </w:style>
  <w:style w:type="paragraph" w:customStyle="1" w:styleId="11">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Знак Знак Знак1 Знак"/>
    <w:basedOn w:val="a"/>
    <w:rsid w:val="00B676E5"/>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western">
    <w:name w:val="western"/>
    <w:basedOn w:val="a"/>
    <w:rsid w:val="00B676E5"/>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B676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footer"/>
    <w:basedOn w:val="a"/>
    <w:link w:val="af"/>
    <w:uiPriority w:val="99"/>
    <w:rsid w:val="00B676E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B676E5"/>
    <w:rPr>
      <w:rFonts w:ascii="Times New Roman" w:eastAsia="Times New Roman" w:hAnsi="Times New Roman" w:cs="Times New Roman"/>
      <w:sz w:val="20"/>
      <w:szCs w:val="20"/>
    </w:rPr>
  </w:style>
  <w:style w:type="character" w:styleId="af0">
    <w:name w:val="page number"/>
    <w:basedOn w:val="a0"/>
    <w:rsid w:val="00B676E5"/>
  </w:style>
  <w:style w:type="paragraph" w:styleId="af1">
    <w:name w:val="Balloon Text"/>
    <w:basedOn w:val="a"/>
    <w:link w:val="af2"/>
    <w:uiPriority w:val="99"/>
    <w:semiHidden/>
    <w:unhideWhenUsed/>
    <w:rsid w:val="005D5DC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D5DC6"/>
    <w:rPr>
      <w:rFonts w:ascii="Tahoma" w:hAnsi="Tahoma" w:cs="Tahoma"/>
      <w:sz w:val="16"/>
      <w:szCs w:val="16"/>
    </w:rPr>
  </w:style>
  <w:style w:type="paragraph" w:styleId="af3">
    <w:name w:val="No Spacing"/>
    <w:uiPriority w:val="1"/>
    <w:qFormat/>
    <w:rsid w:val="00A935BF"/>
    <w:pPr>
      <w:spacing w:after="0" w:line="240" w:lineRule="auto"/>
    </w:pPr>
    <w:rPr>
      <w:rFonts w:ascii="Times New Roman" w:eastAsia="Times New Roman" w:hAnsi="Times New Roman" w:cs="Times New Roman"/>
      <w:sz w:val="24"/>
      <w:szCs w:val="24"/>
    </w:rPr>
  </w:style>
  <w:style w:type="paragraph" w:styleId="af4">
    <w:name w:val="List Paragraph"/>
    <w:basedOn w:val="a"/>
    <w:uiPriority w:val="34"/>
    <w:qFormat/>
    <w:rsid w:val="00EB0C3D"/>
    <w:pPr>
      <w:ind w:left="720"/>
      <w:contextualSpacing/>
    </w:pPr>
  </w:style>
  <w:style w:type="paragraph" w:styleId="af5">
    <w:name w:val="header"/>
    <w:basedOn w:val="a"/>
    <w:link w:val="af6"/>
    <w:uiPriority w:val="99"/>
    <w:unhideWhenUsed/>
    <w:rsid w:val="00EB0C3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EB0C3D"/>
  </w:style>
  <w:style w:type="character" w:customStyle="1" w:styleId="40">
    <w:name w:val="Заголовок 4 Знак"/>
    <w:basedOn w:val="a0"/>
    <w:link w:val="4"/>
    <w:uiPriority w:val="9"/>
    <w:semiHidden/>
    <w:rsid w:val="00C07711"/>
    <w:rPr>
      <w:rFonts w:asciiTheme="majorHAnsi" w:eastAsiaTheme="majorEastAsia" w:hAnsiTheme="majorHAnsi" w:cstheme="majorBidi"/>
      <w:i/>
      <w:iCs/>
      <w:color w:val="365F91" w:themeColor="accent1" w:themeShade="BF"/>
      <w:sz w:val="28"/>
      <w:szCs w:val="20"/>
    </w:rPr>
  </w:style>
  <w:style w:type="character" w:customStyle="1" w:styleId="50">
    <w:name w:val="Заголовок 5 Знак"/>
    <w:basedOn w:val="a0"/>
    <w:link w:val="5"/>
    <w:uiPriority w:val="9"/>
    <w:semiHidden/>
    <w:rsid w:val="00C07711"/>
    <w:rPr>
      <w:rFonts w:asciiTheme="majorHAnsi" w:eastAsiaTheme="majorEastAsia" w:hAnsiTheme="majorHAnsi" w:cstheme="majorBidi"/>
      <w:color w:val="365F91" w:themeColor="accent1" w:themeShade="BF"/>
      <w:sz w:val="28"/>
      <w:szCs w:val="20"/>
    </w:rPr>
  </w:style>
  <w:style w:type="paragraph" w:customStyle="1" w:styleId="ConsPlusCell">
    <w:name w:val="ConsPlusCell"/>
    <w:uiPriority w:val="99"/>
    <w:rsid w:val="00C07711"/>
    <w:pPr>
      <w:widowControl w:val="0"/>
      <w:autoSpaceDE w:val="0"/>
      <w:autoSpaceDN w:val="0"/>
      <w:adjustRightInd w:val="0"/>
      <w:spacing w:after="0" w:line="240" w:lineRule="auto"/>
    </w:pPr>
    <w:rPr>
      <w:rFonts w:ascii="Times New Roman" w:hAnsi="Times New Roman" w:cs="Times New Roman"/>
      <w:sz w:val="28"/>
      <w:szCs w:val="28"/>
    </w:rPr>
  </w:style>
  <w:style w:type="character" w:customStyle="1" w:styleId="blk">
    <w:name w:val="blk"/>
    <w:basedOn w:val="a0"/>
    <w:rsid w:val="00C07711"/>
  </w:style>
  <w:style w:type="character" w:customStyle="1" w:styleId="r">
    <w:name w:val="r"/>
    <w:basedOn w:val="a0"/>
    <w:rsid w:val="00C07711"/>
  </w:style>
  <w:style w:type="paragraph" w:customStyle="1" w:styleId="ConsNormal">
    <w:name w:val="ConsNormal"/>
    <w:uiPriority w:val="99"/>
    <w:rsid w:val="00C0771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7">
    <w:name w:val="Strong"/>
    <w:basedOn w:val="a0"/>
    <w:uiPriority w:val="22"/>
    <w:qFormat/>
    <w:rsid w:val="00C07711"/>
    <w:rPr>
      <w:b/>
      <w:bCs/>
    </w:rPr>
  </w:style>
  <w:style w:type="character" w:customStyle="1" w:styleId="apple-converted-space">
    <w:name w:val="apple-converted-space"/>
    <w:basedOn w:val="a0"/>
    <w:rsid w:val="00C07711"/>
  </w:style>
  <w:style w:type="character" w:customStyle="1" w:styleId="af8">
    <w:name w:val="Текст примечания Знак"/>
    <w:basedOn w:val="a0"/>
    <w:link w:val="af9"/>
    <w:uiPriority w:val="99"/>
    <w:semiHidden/>
    <w:rsid w:val="00C07711"/>
    <w:rPr>
      <w:rFonts w:ascii="Tms Rmn" w:hAnsi="Tms Rmn" w:cs="Times New Roman"/>
      <w:sz w:val="20"/>
      <w:szCs w:val="20"/>
    </w:rPr>
  </w:style>
  <w:style w:type="paragraph" w:styleId="af9">
    <w:name w:val="annotation text"/>
    <w:basedOn w:val="a"/>
    <w:link w:val="af8"/>
    <w:uiPriority w:val="99"/>
    <w:semiHidden/>
    <w:unhideWhenUsed/>
    <w:rsid w:val="00C07711"/>
    <w:pPr>
      <w:spacing w:after="0" w:line="240" w:lineRule="auto"/>
      <w:ind w:firstLine="720"/>
      <w:jc w:val="both"/>
    </w:pPr>
    <w:rPr>
      <w:rFonts w:ascii="Tms Rmn" w:hAnsi="Tms Rmn" w:cs="Times New Roman"/>
      <w:sz w:val="20"/>
      <w:szCs w:val="20"/>
    </w:rPr>
  </w:style>
  <w:style w:type="character" w:customStyle="1" w:styleId="afa">
    <w:name w:val="Тема примечания Знак"/>
    <w:basedOn w:val="af8"/>
    <w:link w:val="afb"/>
    <w:uiPriority w:val="99"/>
    <w:semiHidden/>
    <w:rsid w:val="00C07711"/>
    <w:rPr>
      <w:rFonts w:ascii="Tms Rmn" w:hAnsi="Tms Rmn" w:cs="Times New Roman"/>
      <w:b/>
      <w:bCs/>
      <w:sz w:val="20"/>
      <w:szCs w:val="20"/>
    </w:rPr>
  </w:style>
  <w:style w:type="paragraph" w:styleId="afb">
    <w:name w:val="annotation subject"/>
    <w:basedOn w:val="af9"/>
    <w:next w:val="af9"/>
    <w:link w:val="afa"/>
    <w:uiPriority w:val="99"/>
    <w:semiHidden/>
    <w:unhideWhenUsed/>
    <w:rsid w:val="00C07711"/>
    <w:rPr>
      <w:b/>
      <w:bCs/>
    </w:rPr>
  </w:style>
  <w:style w:type="paragraph" w:styleId="afc">
    <w:name w:val="footnote text"/>
    <w:basedOn w:val="a"/>
    <w:link w:val="afd"/>
    <w:uiPriority w:val="99"/>
    <w:unhideWhenUsed/>
    <w:rsid w:val="00C07711"/>
    <w:pPr>
      <w:spacing w:after="0" w:line="240" w:lineRule="auto"/>
      <w:ind w:firstLine="720"/>
      <w:jc w:val="both"/>
    </w:pPr>
    <w:rPr>
      <w:rFonts w:ascii="Tms Rmn" w:hAnsi="Tms Rmn" w:cs="Times New Roman"/>
      <w:sz w:val="20"/>
      <w:szCs w:val="20"/>
    </w:rPr>
  </w:style>
  <w:style w:type="character" w:customStyle="1" w:styleId="afd">
    <w:name w:val="Текст сноски Знак"/>
    <w:basedOn w:val="a0"/>
    <w:link w:val="afc"/>
    <w:uiPriority w:val="99"/>
    <w:rsid w:val="00C07711"/>
    <w:rPr>
      <w:rFonts w:ascii="Tms Rmn" w:hAnsi="Tms Rmn" w:cs="Times New Roman"/>
      <w:sz w:val="20"/>
      <w:szCs w:val="20"/>
    </w:rPr>
  </w:style>
  <w:style w:type="character" w:styleId="afe">
    <w:name w:val="footnote reference"/>
    <w:basedOn w:val="a0"/>
    <w:uiPriority w:val="99"/>
    <w:unhideWhenUsed/>
    <w:rsid w:val="00C07711"/>
    <w:rPr>
      <w:vertAlign w:val="superscript"/>
    </w:rPr>
  </w:style>
  <w:style w:type="character" w:customStyle="1" w:styleId="header-user-name">
    <w:name w:val="header-user-name"/>
    <w:basedOn w:val="a0"/>
    <w:rsid w:val="00C07711"/>
  </w:style>
  <w:style w:type="character" w:styleId="aff">
    <w:name w:val="Placeholder Text"/>
    <w:basedOn w:val="a0"/>
    <w:uiPriority w:val="99"/>
    <w:semiHidden/>
    <w:rsid w:val="00850391"/>
    <w:rPr>
      <w:color w:val="808080"/>
    </w:rPr>
  </w:style>
  <w:style w:type="character" w:styleId="aff0">
    <w:name w:val="annotation reference"/>
    <w:basedOn w:val="a0"/>
    <w:uiPriority w:val="99"/>
    <w:semiHidden/>
    <w:unhideWhenUsed/>
    <w:rsid w:val="00850391"/>
    <w:rPr>
      <w:sz w:val="16"/>
      <w:szCs w:val="16"/>
    </w:rPr>
  </w:style>
  <w:style w:type="paragraph" w:styleId="aff1">
    <w:name w:val="Revision"/>
    <w:hidden/>
    <w:uiPriority w:val="99"/>
    <w:semiHidden/>
    <w:rsid w:val="00850391"/>
    <w:pPr>
      <w:spacing w:after="0" w:line="240" w:lineRule="auto"/>
    </w:pPr>
    <w:rPr>
      <w:rFonts w:ascii="Tms Rmn" w:hAnsi="Tms Rm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8F779B5FF378383497C25E59C412481E2EC9E7BE757A4426AB28C0186424B" TargetMode="External"/><Relationship Id="rId4" Type="http://schemas.openxmlformats.org/officeDocument/2006/relationships/settings" Target="settings.xml"/><Relationship Id="rId9" Type="http://schemas.openxmlformats.org/officeDocument/2006/relationships/hyperlink" Target="mailto:admalekseevsk@yandex.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9202</Words>
  <Characters>52457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2015-10-27T02:42:00Z</cp:lastPrinted>
  <dcterms:created xsi:type="dcterms:W3CDTF">2018-02-19T06:51:00Z</dcterms:created>
  <dcterms:modified xsi:type="dcterms:W3CDTF">2018-02-19T06:51:00Z</dcterms:modified>
</cp:coreProperties>
</file>