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C07D1A">
        <w:rPr>
          <w:rFonts w:ascii="Times New Roman" w:hAnsi="Times New Roman" w:cs="Times New Roman"/>
          <w:sz w:val="32"/>
          <w:szCs w:val="32"/>
        </w:rPr>
        <w:t>уведомляет, что 20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C07D1A">
        <w:rPr>
          <w:rFonts w:ascii="Times New Roman" w:hAnsi="Times New Roman" w:cs="Times New Roman"/>
          <w:sz w:val="32"/>
          <w:szCs w:val="32"/>
        </w:rPr>
        <w:t>стровым номером 38:09:020114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C07D1A">
        <w:rPr>
          <w:rFonts w:ascii="Times New Roman" w:hAnsi="Times New Roman" w:cs="Times New Roman"/>
          <w:sz w:val="32"/>
          <w:szCs w:val="32"/>
        </w:rPr>
        <w:t>84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0D3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C07D1A">
        <w:rPr>
          <w:rFonts w:ascii="Times New Roman" w:hAnsi="Times New Roman" w:cs="Times New Roman"/>
          <w:sz w:val="32"/>
          <w:szCs w:val="32"/>
        </w:rPr>
        <w:t>Нагорная</w:t>
      </w:r>
      <w:proofErr w:type="gramEnd"/>
      <w:r w:rsidR="00C07D1A">
        <w:rPr>
          <w:rFonts w:ascii="Times New Roman" w:hAnsi="Times New Roman" w:cs="Times New Roman"/>
          <w:sz w:val="32"/>
          <w:szCs w:val="32"/>
        </w:rPr>
        <w:t>, д.2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C07D1A">
        <w:rPr>
          <w:rFonts w:ascii="Times New Roman" w:hAnsi="Times New Roman" w:cs="Times New Roman"/>
          <w:sz w:val="32"/>
          <w:szCs w:val="32"/>
        </w:rPr>
        <w:t>Чудинов</w:t>
      </w:r>
      <w:proofErr w:type="spellEnd"/>
      <w:r w:rsidR="00C07D1A">
        <w:rPr>
          <w:rFonts w:ascii="Times New Roman" w:hAnsi="Times New Roman" w:cs="Times New Roman"/>
          <w:sz w:val="32"/>
          <w:szCs w:val="32"/>
        </w:rPr>
        <w:t xml:space="preserve"> Александр Иннокентьевич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C04AC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04AC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4AC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04ACF"/>
    <w:rsid w:val="00C07D1A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18</cp:revision>
  <dcterms:created xsi:type="dcterms:W3CDTF">2021-12-09T07:37:00Z</dcterms:created>
  <dcterms:modified xsi:type="dcterms:W3CDTF">2024-02-20T07:00:00Z</dcterms:modified>
</cp:coreProperties>
</file>