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D3195C">
        <w:rPr>
          <w:rFonts w:ascii="Times New Roman" w:hAnsi="Times New Roman" w:cs="Times New Roman"/>
          <w:sz w:val="32"/>
          <w:szCs w:val="32"/>
        </w:rPr>
        <w:t>уведомляет, что 07.02.2024г.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3195C">
        <w:rPr>
          <w:rFonts w:ascii="Times New Roman" w:hAnsi="Times New Roman" w:cs="Times New Roman"/>
          <w:sz w:val="32"/>
          <w:szCs w:val="32"/>
        </w:rPr>
        <w:t>стровым номером 38:09:020103:123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D3195C">
        <w:rPr>
          <w:rFonts w:ascii="Times New Roman" w:hAnsi="Times New Roman" w:cs="Times New Roman"/>
          <w:sz w:val="32"/>
          <w:szCs w:val="32"/>
        </w:rPr>
        <w:t>пер. Ленский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D3195C">
        <w:rPr>
          <w:rFonts w:ascii="Times New Roman" w:hAnsi="Times New Roman" w:cs="Times New Roman"/>
          <w:sz w:val="32"/>
          <w:szCs w:val="32"/>
        </w:rPr>
        <w:t>14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421222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D3195C">
        <w:rPr>
          <w:rFonts w:ascii="Times New Roman" w:hAnsi="Times New Roman" w:cs="Times New Roman"/>
          <w:sz w:val="32"/>
          <w:szCs w:val="32"/>
        </w:rPr>
        <w:t>Бакшеева Ольга Алексеевна</w:t>
      </w:r>
      <w:r w:rsidR="00421222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F92E0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92E0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2E0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77171"/>
    <w:rsid w:val="002874E2"/>
    <w:rsid w:val="002B4324"/>
    <w:rsid w:val="00421222"/>
    <w:rsid w:val="00606C5B"/>
    <w:rsid w:val="006B3633"/>
    <w:rsid w:val="00A443FD"/>
    <w:rsid w:val="00B35CB8"/>
    <w:rsid w:val="00B55CA5"/>
    <w:rsid w:val="00D3195C"/>
    <w:rsid w:val="00E07652"/>
    <w:rsid w:val="00EA782E"/>
    <w:rsid w:val="00EE75BA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7</cp:revision>
  <dcterms:created xsi:type="dcterms:W3CDTF">2021-12-09T07:37:00Z</dcterms:created>
  <dcterms:modified xsi:type="dcterms:W3CDTF">2024-02-07T01:00:00Z</dcterms:modified>
</cp:coreProperties>
</file>