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2C" w:rsidRPr="00C44088" w:rsidRDefault="00C44088" w:rsidP="00C44088">
      <w:pPr>
        <w:pStyle w:val="a6"/>
        <w:spacing w:before="0" w:beforeAutospacing="0" w:after="0"/>
        <w:ind w:left="181"/>
        <w:jc w:val="center"/>
        <w:rPr>
          <w:rFonts w:ascii="Arial" w:hAnsi="Arial" w:cs="Arial"/>
          <w:b/>
          <w:bCs/>
          <w:color w:val="000000"/>
        </w:rPr>
      </w:pPr>
      <w:r w:rsidRPr="00C44088">
        <w:rPr>
          <w:rFonts w:ascii="Arial" w:hAnsi="Arial" w:cs="Arial"/>
          <w:b/>
          <w:bCs/>
          <w:color w:val="000000"/>
        </w:rPr>
        <w:t>№ 77/04 от 25.05.2020 г</w:t>
      </w:r>
    </w:p>
    <w:p w:rsidR="00BD4F2C" w:rsidRPr="001D3D0A" w:rsidRDefault="00BD4F2C" w:rsidP="00BD4F2C">
      <w:pPr>
        <w:pStyle w:val="a6"/>
        <w:spacing w:before="0" w:beforeAutospacing="0" w:after="0"/>
        <w:ind w:left="181"/>
        <w:jc w:val="center"/>
        <w:rPr>
          <w:rFonts w:ascii="Arial" w:hAnsi="Arial" w:cs="Arial"/>
        </w:rPr>
      </w:pPr>
      <w:r w:rsidRPr="001D3D0A">
        <w:rPr>
          <w:rFonts w:ascii="Arial" w:hAnsi="Arial" w:cs="Arial"/>
          <w:b/>
          <w:bCs/>
          <w:color w:val="000000"/>
          <w:sz w:val="22"/>
          <w:szCs w:val="22"/>
        </w:rPr>
        <w:t xml:space="preserve">Р О С </w:t>
      </w:r>
      <w:proofErr w:type="spellStart"/>
      <w:proofErr w:type="gramStart"/>
      <w:r w:rsidRPr="001D3D0A">
        <w:rPr>
          <w:rFonts w:ascii="Arial" w:hAnsi="Arial" w:cs="Arial"/>
          <w:b/>
          <w:bCs/>
          <w:color w:val="000000"/>
          <w:sz w:val="22"/>
          <w:szCs w:val="22"/>
        </w:rPr>
        <w:t>С</w:t>
      </w:r>
      <w:proofErr w:type="spellEnd"/>
      <w:proofErr w:type="gramEnd"/>
      <w:r w:rsidRPr="001D3D0A">
        <w:rPr>
          <w:rFonts w:ascii="Arial" w:hAnsi="Arial" w:cs="Arial"/>
          <w:b/>
          <w:bCs/>
          <w:color w:val="000000"/>
          <w:sz w:val="22"/>
          <w:szCs w:val="22"/>
        </w:rPr>
        <w:t xml:space="preserve"> И Й С К А Я   Ф Е Д Е Р А Ц И Я</w:t>
      </w:r>
    </w:p>
    <w:p w:rsidR="00BD4F2C" w:rsidRPr="001D3D0A" w:rsidRDefault="00BD4F2C" w:rsidP="00BD4F2C">
      <w:pPr>
        <w:pStyle w:val="a6"/>
        <w:spacing w:before="0" w:beforeAutospacing="0" w:after="0"/>
        <w:ind w:left="181"/>
        <w:jc w:val="center"/>
        <w:rPr>
          <w:rFonts w:ascii="Arial" w:hAnsi="Arial" w:cs="Arial"/>
        </w:rPr>
      </w:pPr>
      <w:r w:rsidRPr="001D3D0A">
        <w:rPr>
          <w:rFonts w:ascii="Arial" w:hAnsi="Arial" w:cs="Arial"/>
          <w:b/>
          <w:bCs/>
          <w:color w:val="000000"/>
          <w:sz w:val="22"/>
          <w:szCs w:val="22"/>
        </w:rPr>
        <w:t xml:space="preserve">И </w:t>
      </w:r>
      <w:proofErr w:type="gramStart"/>
      <w:r w:rsidRPr="001D3D0A">
        <w:rPr>
          <w:rFonts w:ascii="Arial" w:hAnsi="Arial" w:cs="Arial"/>
          <w:b/>
          <w:bCs/>
          <w:color w:val="000000"/>
          <w:sz w:val="22"/>
          <w:szCs w:val="22"/>
        </w:rPr>
        <w:t>Р</w:t>
      </w:r>
      <w:proofErr w:type="gramEnd"/>
      <w:r w:rsidRPr="001D3D0A">
        <w:rPr>
          <w:rFonts w:ascii="Arial" w:hAnsi="Arial" w:cs="Arial"/>
          <w:b/>
          <w:bCs/>
          <w:color w:val="000000"/>
          <w:sz w:val="22"/>
          <w:szCs w:val="22"/>
        </w:rPr>
        <w:t xml:space="preserve"> К У Т С К А Я   О Б Л А С Т Ь</w:t>
      </w:r>
    </w:p>
    <w:p w:rsidR="00BD4F2C" w:rsidRPr="001D3D0A" w:rsidRDefault="00BD4F2C" w:rsidP="00BD4F2C">
      <w:pPr>
        <w:pStyle w:val="a6"/>
        <w:spacing w:before="0" w:beforeAutospacing="0" w:after="0"/>
        <w:ind w:left="181"/>
        <w:jc w:val="center"/>
        <w:rPr>
          <w:rFonts w:ascii="Arial" w:hAnsi="Arial" w:cs="Arial"/>
          <w:b/>
          <w:bCs/>
          <w:color w:val="000000"/>
          <w:sz w:val="22"/>
          <w:szCs w:val="22"/>
        </w:rPr>
      </w:pPr>
      <w:r w:rsidRPr="001D3D0A">
        <w:rPr>
          <w:rFonts w:ascii="Arial" w:hAnsi="Arial" w:cs="Arial"/>
          <w:b/>
          <w:bCs/>
          <w:color w:val="000000"/>
          <w:sz w:val="22"/>
          <w:szCs w:val="22"/>
        </w:rPr>
        <w:t xml:space="preserve">К И </w:t>
      </w:r>
      <w:proofErr w:type="gramStart"/>
      <w:r w:rsidRPr="001D3D0A">
        <w:rPr>
          <w:rFonts w:ascii="Arial" w:hAnsi="Arial" w:cs="Arial"/>
          <w:b/>
          <w:bCs/>
          <w:color w:val="000000"/>
          <w:sz w:val="22"/>
          <w:szCs w:val="22"/>
        </w:rPr>
        <w:t>Р</w:t>
      </w:r>
      <w:proofErr w:type="gramEnd"/>
      <w:r w:rsidRPr="001D3D0A">
        <w:rPr>
          <w:rFonts w:ascii="Arial" w:hAnsi="Arial" w:cs="Arial"/>
          <w:b/>
          <w:bCs/>
          <w:color w:val="000000"/>
          <w:sz w:val="22"/>
          <w:szCs w:val="22"/>
        </w:rPr>
        <w:t xml:space="preserve"> Е Н С К И Й    Р А Й О Н</w:t>
      </w:r>
    </w:p>
    <w:p w:rsidR="00BD4F2C" w:rsidRPr="001D3D0A" w:rsidRDefault="00BD4F2C" w:rsidP="00BD4F2C">
      <w:pPr>
        <w:pStyle w:val="a6"/>
        <w:spacing w:before="0" w:beforeAutospacing="0" w:after="0"/>
        <w:ind w:left="181"/>
        <w:jc w:val="center"/>
        <w:rPr>
          <w:rFonts w:ascii="Arial" w:hAnsi="Arial" w:cs="Arial"/>
          <w:b/>
          <w:bCs/>
          <w:color w:val="000000"/>
          <w:sz w:val="22"/>
          <w:szCs w:val="22"/>
        </w:rPr>
      </w:pPr>
      <w:r w:rsidRPr="001D3D0A">
        <w:rPr>
          <w:rFonts w:ascii="Arial" w:hAnsi="Arial" w:cs="Arial"/>
          <w:b/>
          <w:bCs/>
          <w:color w:val="000000"/>
          <w:sz w:val="22"/>
          <w:szCs w:val="22"/>
        </w:rPr>
        <w:t>ДУМА АЛЕКСЕЕВСКОГО МУНИЦИПАЛЬНОГО ОБРАЗОВАНИЯ</w:t>
      </w:r>
    </w:p>
    <w:p w:rsidR="00BD4F2C" w:rsidRPr="001D3D0A" w:rsidRDefault="00BD4F2C" w:rsidP="00BD4F2C">
      <w:pPr>
        <w:pStyle w:val="a6"/>
        <w:spacing w:before="0" w:beforeAutospacing="0" w:after="0"/>
        <w:ind w:left="181"/>
        <w:jc w:val="center"/>
        <w:rPr>
          <w:rFonts w:ascii="Arial" w:hAnsi="Arial" w:cs="Arial"/>
        </w:rPr>
      </w:pPr>
      <w:r w:rsidRPr="001D3D0A">
        <w:rPr>
          <w:rFonts w:ascii="Arial" w:hAnsi="Arial" w:cs="Arial"/>
          <w:b/>
          <w:bCs/>
          <w:color w:val="000000"/>
          <w:sz w:val="22"/>
          <w:szCs w:val="22"/>
        </w:rPr>
        <w:t>Четвертого созыва</w:t>
      </w:r>
    </w:p>
    <w:p w:rsidR="00BD4F2C" w:rsidRPr="001D3D0A" w:rsidRDefault="00BD4F2C" w:rsidP="00BD4F2C">
      <w:pPr>
        <w:pStyle w:val="a6"/>
        <w:spacing w:before="0" w:beforeAutospacing="0" w:after="0"/>
        <w:ind w:left="181"/>
        <w:jc w:val="center"/>
        <w:rPr>
          <w:rFonts w:ascii="Arial" w:hAnsi="Arial" w:cs="Arial"/>
          <w:b/>
          <w:bCs/>
          <w:color w:val="000000"/>
          <w:sz w:val="22"/>
          <w:szCs w:val="22"/>
        </w:rPr>
      </w:pPr>
      <w:r w:rsidRPr="001D3D0A">
        <w:rPr>
          <w:rFonts w:ascii="Arial" w:hAnsi="Arial" w:cs="Arial"/>
          <w:b/>
          <w:bCs/>
          <w:color w:val="000000"/>
          <w:sz w:val="22"/>
          <w:szCs w:val="22"/>
        </w:rPr>
        <w:t xml:space="preserve">РЕШЕНИЕ  № </w:t>
      </w:r>
    </w:p>
    <w:p w:rsidR="00BD4F2C" w:rsidRPr="001D3D0A" w:rsidRDefault="00BD4F2C" w:rsidP="00BD4F2C">
      <w:pPr>
        <w:pStyle w:val="a6"/>
        <w:spacing w:before="0" w:beforeAutospacing="0" w:after="0"/>
        <w:ind w:left="181"/>
        <w:jc w:val="center"/>
        <w:rPr>
          <w:rFonts w:ascii="Arial" w:hAnsi="Arial" w:cs="Arial"/>
        </w:rPr>
      </w:pPr>
    </w:p>
    <w:p w:rsidR="00BD4F2C" w:rsidRPr="001D3D0A" w:rsidRDefault="00BD4F2C" w:rsidP="00BD4F2C">
      <w:pPr>
        <w:pStyle w:val="a6"/>
        <w:spacing w:before="0" w:beforeAutospacing="0" w:after="0"/>
        <w:ind w:left="181"/>
        <w:jc w:val="center"/>
        <w:rPr>
          <w:rFonts w:ascii="Arial" w:hAnsi="Arial" w:cs="Arial"/>
        </w:rPr>
      </w:pPr>
    </w:p>
    <w:p w:rsidR="00BD4F2C" w:rsidRPr="001D3D0A" w:rsidRDefault="00BD4F2C" w:rsidP="00BD4F2C">
      <w:pPr>
        <w:pStyle w:val="a6"/>
        <w:spacing w:before="0" w:beforeAutospacing="0" w:after="0"/>
        <w:rPr>
          <w:rFonts w:ascii="Arial" w:hAnsi="Arial" w:cs="Arial"/>
        </w:rPr>
      </w:pPr>
      <w:r w:rsidRPr="001D3D0A">
        <w:rPr>
          <w:rFonts w:ascii="Arial" w:hAnsi="Arial" w:cs="Arial"/>
          <w:b/>
          <w:bCs/>
          <w:color w:val="000000"/>
          <w:sz w:val="22"/>
          <w:szCs w:val="22"/>
        </w:rPr>
        <w:t>п. Алексеевск</w:t>
      </w:r>
    </w:p>
    <w:p w:rsidR="00BD4F2C" w:rsidRPr="001D3D0A" w:rsidRDefault="00BD4F2C" w:rsidP="00BD4F2C">
      <w:pPr>
        <w:pStyle w:val="a6"/>
        <w:spacing w:before="0" w:beforeAutospacing="0" w:after="0"/>
        <w:ind w:left="181"/>
        <w:jc w:val="center"/>
        <w:rPr>
          <w:rFonts w:ascii="Arial" w:hAnsi="Arial" w:cs="Arial"/>
        </w:rPr>
      </w:pPr>
    </w:p>
    <w:p w:rsidR="00BD4F2C" w:rsidRPr="001D3D0A" w:rsidRDefault="00BD4F2C" w:rsidP="00BD4F2C">
      <w:pPr>
        <w:pStyle w:val="a7"/>
        <w:jc w:val="center"/>
        <w:rPr>
          <w:rFonts w:ascii="Arial" w:hAnsi="Arial" w:cs="Arial"/>
          <w:b/>
          <w:sz w:val="24"/>
          <w:szCs w:val="24"/>
        </w:rPr>
      </w:pPr>
      <w:r w:rsidRPr="001D3D0A">
        <w:rPr>
          <w:rFonts w:ascii="Arial" w:hAnsi="Arial" w:cs="Arial"/>
          <w:b/>
          <w:sz w:val="24"/>
          <w:szCs w:val="24"/>
        </w:rPr>
        <w:t>ОБ УТВЕРЖДЕНИИ ПОРЯДКА ПРИНЯТИЯ РЕШЕНИЯ</w:t>
      </w:r>
    </w:p>
    <w:p w:rsidR="00BD4F2C" w:rsidRPr="001D3D0A" w:rsidRDefault="00BD4F2C" w:rsidP="00BD4F2C">
      <w:pPr>
        <w:pStyle w:val="a7"/>
        <w:jc w:val="center"/>
        <w:rPr>
          <w:rFonts w:ascii="Arial" w:hAnsi="Arial" w:cs="Arial"/>
          <w:b/>
          <w:i/>
          <w:sz w:val="24"/>
          <w:szCs w:val="24"/>
        </w:rPr>
      </w:pPr>
      <w:r w:rsidRPr="001D3D0A">
        <w:rPr>
          <w:rFonts w:ascii="Arial" w:hAnsi="Arial" w:cs="Arial"/>
          <w:b/>
          <w:sz w:val="24"/>
          <w:szCs w:val="24"/>
        </w:rPr>
        <w:t>О ПРИМЕНЕНИИ К ДЕПУТАТУ ДУМЫ АЛЕКСЕЕВСКОГО МУНИЦИПАЛЬНОГО ОБРАЗОВАНИЯ, ГЛАВЕ АЛЕКСЕЕВСКОГО МУНИЦИПАЛЬНОГО ОБРАЗОВАНИЯ</w:t>
      </w:r>
      <w:r w:rsidR="001D3D0A">
        <w:rPr>
          <w:rFonts w:ascii="Arial" w:hAnsi="Arial" w:cs="Arial"/>
          <w:b/>
          <w:sz w:val="24"/>
          <w:szCs w:val="24"/>
        </w:rPr>
        <w:t xml:space="preserve">, </w:t>
      </w:r>
      <w:r w:rsidRPr="001D3D0A">
        <w:rPr>
          <w:rFonts w:ascii="Arial" w:hAnsi="Arial" w:cs="Arial"/>
          <w:b/>
          <w:sz w:val="24"/>
          <w:szCs w:val="24"/>
        </w:rPr>
        <w:t>МЕР ОТВЕТСТВЕННОСТИ, УКАЗАННЫХ</w:t>
      </w:r>
    </w:p>
    <w:p w:rsidR="00BD4F2C" w:rsidRPr="001D3D0A" w:rsidRDefault="00BD4F2C" w:rsidP="00BD4F2C">
      <w:pPr>
        <w:pStyle w:val="a7"/>
        <w:jc w:val="center"/>
        <w:rPr>
          <w:rFonts w:ascii="Arial" w:hAnsi="Arial" w:cs="Arial"/>
          <w:b/>
          <w:sz w:val="24"/>
          <w:szCs w:val="24"/>
        </w:rPr>
      </w:pPr>
      <w:r w:rsidRPr="001D3D0A">
        <w:rPr>
          <w:rFonts w:ascii="Arial" w:hAnsi="Arial" w:cs="Arial"/>
          <w:b/>
          <w:sz w:val="24"/>
          <w:szCs w:val="24"/>
        </w:rPr>
        <w:t>В ЧАСТИ 7.3-1 СТАТЬИ 40 ФЕДЕРАЛЬНОГО ЗАКОНА</w:t>
      </w:r>
    </w:p>
    <w:p w:rsidR="00BD4F2C" w:rsidRPr="001D3D0A" w:rsidRDefault="00BD4F2C" w:rsidP="00BD4F2C">
      <w:pPr>
        <w:pStyle w:val="a7"/>
        <w:jc w:val="center"/>
        <w:rPr>
          <w:rFonts w:ascii="Arial" w:hAnsi="Arial" w:cs="Arial"/>
          <w:b/>
          <w:sz w:val="24"/>
          <w:szCs w:val="24"/>
        </w:rPr>
      </w:pPr>
      <w:r w:rsidRPr="001D3D0A">
        <w:rPr>
          <w:rFonts w:ascii="Arial" w:hAnsi="Arial" w:cs="Arial"/>
          <w:b/>
          <w:sz w:val="24"/>
          <w:szCs w:val="24"/>
        </w:rPr>
        <w:t xml:space="preserve">ОТ 6 ОКТЯБРЯ 2003 ГОДА №131-ФЗ «ОБ </w:t>
      </w:r>
      <w:proofErr w:type="gramStart"/>
      <w:r w:rsidRPr="001D3D0A">
        <w:rPr>
          <w:rFonts w:ascii="Arial" w:hAnsi="Arial" w:cs="Arial"/>
          <w:b/>
          <w:sz w:val="24"/>
          <w:szCs w:val="24"/>
        </w:rPr>
        <w:t>ОБЩИХ</w:t>
      </w:r>
      <w:proofErr w:type="gramEnd"/>
    </w:p>
    <w:p w:rsidR="00BD4F2C" w:rsidRPr="001D3D0A" w:rsidRDefault="00BD4F2C" w:rsidP="00BD4F2C">
      <w:pPr>
        <w:pStyle w:val="a7"/>
        <w:jc w:val="center"/>
        <w:rPr>
          <w:rFonts w:ascii="Arial" w:hAnsi="Arial" w:cs="Arial"/>
          <w:b/>
          <w:sz w:val="24"/>
          <w:szCs w:val="24"/>
        </w:rPr>
      </w:pPr>
      <w:proofErr w:type="gramStart"/>
      <w:r w:rsidRPr="001D3D0A">
        <w:rPr>
          <w:rFonts w:ascii="Arial" w:hAnsi="Arial" w:cs="Arial"/>
          <w:b/>
          <w:sz w:val="24"/>
          <w:szCs w:val="24"/>
        </w:rPr>
        <w:t>ПРИНЦИПАХ</w:t>
      </w:r>
      <w:proofErr w:type="gramEnd"/>
      <w:r w:rsidRPr="001D3D0A">
        <w:rPr>
          <w:rFonts w:ascii="Arial" w:hAnsi="Arial" w:cs="Arial"/>
          <w:b/>
          <w:sz w:val="24"/>
          <w:szCs w:val="24"/>
        </w:rPr>
        <w:t xml:space="preserve"> ОРГАНИЗАЦИИ МЕСТНОГО</w:t>
      </w:r>
    </w:p>
    <w:p w:rsidR="00BD4F2C" w:rsidRPr="001D3D0A" w:rsidRDefault="00BD4F2C" w:rsidP="00BD4F2C">
      <w:pPr>
        <w:spacing w:line="240" w:lineRule="auto"/>
        <w:jc w:val="center"/>
        <w:rPr>
          <w:rFonts w:ascii="Arial" w:hAnsi="Arial" w:cs="Arial"/>
          <w:b/>
          <w:sz w:val="24"/>
          <w:szCs w:val="24"/>
        </w:rPr>
      </w:pPr>
      <w:r w:rsidRPr="001D3D0A">
        <w:rPr>
          <w:rFonts w:ascii="Arial" w:hAnsi="Arial" w:cs="Arial"/>
          <w:b/>
          <w:sz w:val="24"/>
          <w:szCs w:val="24"/>
        </w:rPr>
        <w:t>САМОУПРАВЛЕНИЯ В РОССИЙСКОЙ ФЕДЕРАЦИИ»</w:t>
      </w:r>
      <w:r w:rsidRPr="001D3D0A">
        <w:rPr>
          <w:rStyle w:val="a5"/>
          <w:rFonts w:ascii="Arial" w:hAnsi="Arial" w:cs="Arial"/>
          <w:b/>
          <w:sz w:val="24"/>
          <w:szCs w:val="24"/>
        </w:rPr>
        <w:footnoteReference w:id="1"/>
      </w:r>
    </w:p>
    <w:p w:rsidR="000D12A1" w:rsidRPr="001D3D0A" w:rsidRDefault="00BD4F2C" w:rsidP="00BD4F2C">
      <w:pPr>
        <w:spacing w:line="240" w:lineRule="auto"/>
        <w:ind w:firstLine="708"/>
        <w:jc w:val="both"/>
        <w:rPr>
          <w:rFonts w:ascii="Arial" w:hAnsi="Arial" w:cs="Arial"/>
          <w:b/>
          <w:i/>
          <w:sz w:val="28"/>
        </w:rPr>
      </w:pPr>
      <w:proofErr w:type="gramStart"/>
      <w:r w:rsidRPr="001D3D0A">
        <w:rPr>
          <w:rFonts w:ascii="Arial" w:hAnsi="Arial" w:cs="Arial"/>
          <w:sz w:val="28"/>
        </w:rPr>
        <w:t>В соответствии с Законом Иркутской области от 13 февраля 2020 года №5-03 «О порядке принятия решения о применении к депутату, член выборного органа местного самоуправления, выборном должностному лицу местного самоуправления отдельных мер ответственности», руководствуясь частью 7.3-1 статьи 40 Федерального закон от 6 октября 2003 года №131-Ф «Об общих принципах организации местного самоуправления в Российс</w:t>
      </w:r>
      <w:r w:rsidR="00745864" w:rsidRPr="001D3D0A">
        <w:rPr>
          <w:rFonts w:ascii="Arial" w:hAnsi="Arial" w:cs="Arial"/>
          <w:sz w:val="28"/>
        </w:rPr>
        <w:t xml:space="preserve">кой Федерации», Уставом Алексеевского </w:t>
      </w:r>
      <w:r w:rsidR="000D12A1" w:rsidRPr="001D3D0A">
        <w:rPr>
          <w:rFonts w:ascii="Arial" w:hAnsi="Arial" w:cs="Arial"/>
          <w:sz w:val="28"/>
        </w:rPr>
        <w:t>муниципального образования</w:t>
      </w:r>
      <w:proofErr w:type="gramEnd"/>
      <w:r w:rsidRPr="001D3D0A">
        <w:rPr>
          <w:rFonts w:ascii="Arial" w:hAnsi="Arial" w:cs="Arial"/>
          <w:sz w:val="28"/>
        </w:rPr>
        <w:t xml:space="preserve"> </w:t>
      </w:r>
      <w:r w:rsidR="000D12A1" w:rsidRPr="001D3D0A">
        <w:rPr>
          <w:rFonts w:ascii="Arial" w:hAnsi="Arial" w:cs="Arial"/>
          <w:b/>
          <w:i/>
          <w:sz w:val="28"/>
        </w:rPr>
        <w:t>Дума Алексеевского муниципального образования</w:t>
      </w:r>
    </w:p>
    <w:p w:rsidR="00BD4F2C" w:rsidRPr="001D3D0A" w:rsidRDefault="000D12A1" w:rsidP="00BD4F2C">
      <w:pPr>
        <w:spacing w:line="240" w:lineRule="auto"/>
        <w:ind w:firstLine="708"/>
        <w:jc w:val="both"/>
        <w:rPr>
          <w:rFonts w:ascii="Arial" w:hAnsi="Arial" w:cs="Arial"/>
          <w:b/>
          <w:i/>
          <w:sz w:val="28"/>
        </w:rPr>
      </w:pPr>
      <w:r w:rsidRPr="001D3D0A">
        <w:rPr>
          <w:rFonts w:ascii="Arial" w:hAnsi="Arial" w:cs="Arial"/>
          <w:b/>
          <w:i/>
          <w:sz w:val="28"/>
        </w:rPr>
        <w:t xml:space="preserve"> </w:t>
      </w:r>
      <w:r w:rsidR="00BD4F2C" w:rsidRPr="001D3D0A">
        <w:rPr>
          <w:rFonts w:ascii="Arial" w:hAnsi="Arial" w:cs="Arial"/>
          <w:b/>
          <w:sz w:val="28"/>
        </w:rPr>
        <w:t>решил</w:t>
      </w:r>
      <w:r w:rsidRPr="001D3D0A">
        <w:rPr>
          <w:rFonts w:ascii="Arial" w:hAnsi="Arial" w:cs="Arial"/>
          <w:b/>
          <w:sz w:val="28"/>
        </w:rPr>
        <w:t>а</w:t>
      </w:r>
      <w:r w:rsidR="00BD4F2C" w:rsidRPr="001D3D0A">
        <w:rPr>
          <w:rFonts w:ascii="Arial" w:hAnsi="Arial" w:cs="Arial"/>
          <w:b/>
          <w:sz w:val="28"/>
        </w:rPr>
        <w:t>:</w:t>
      </w:r>
    </w:p>
    <w:p w:rsidR="00BD4F2C" w:rsidRPr="001D3D0A" w:rsidRDefault="00BD4F2C" w:rsidP="00BD4F2C">
      <w:pPr>
        <w:spacing w:line="240" w:lineRule="auto"/>
        <w:ind w:firstLine="708"/>
        <w:jc w:val="both"/>
        <w:rPr>
          <w:rFonts w:ascii="Arial" w:hAnsi="Arial" w:cs="Arial"/>
          <w:i/>
          <w:sz w:val="28"/>
        </w:rPr>
      </w:pPr>
      <w:r w:rsidRPr="001D3D0A">
        <w:rPr>
          <w:rFonts w:ascii="Arial" w:hAnsi="Arial" w:cs="Arial"/>
          <w:sz w:val="28"/>
        </w:rPr>
        <w:t xml:space="preserve">1. Утвердить Порядок принятия решения о применении к депутату </w:t>
      </w:r>
      <w:r w:rsidR="000D12A1" w:rsidRPr="001D3D0A">
        <w:rPr>
          <w:rFonts w:ascii="Arial" w:hAnsi="Arial" w:cs="Arial"/>
          <w:sz w:val="28"/>
        </w:rPr>
        <w:t>Думы Алексеевского муниципального образования</w:t>
      </w:r>
      <w:r w:rsidRPr="001D3D0A">
        <w:rPr>
          <w:rFonts w:ascii="Arial" w:hAnsi="Arial" w:cs="Arial"/>
          <w:sz w:val="28"/>
        </w:rPr>
        <w:t xml:space="preserve">, главе </w:t>
      </w:r>
      <w:r w:rsidR="000D12A1" w:rsidRPr="001D3D0A">
        <w:rPr>
          <w:rFonts w:ascii="Arial" w:hAnsi="Arial" w:cs="Arial"/>
          <w:sz w:val="28"/>
        </w:rPr>
        <w:t xml:space="preserve"> Алексеевского </w:t>
      </w:r>
      <w:r w:rsidRPr="001D3D0A">
        <w:rPr>
          <w:rFonts w:ascii="Arial" w:hAnsi="Arial" w:cs="Arial"/>
          <w:sz w:val="28"/>
        </w:rPr>
        <w:t>муниципального образования  мер ответственности,</w:t>
      </w:r>
      <w:r w:rsidRPr="001D3D0A">
        <w:rPr>
          <w:rFonts w:ascii="Arial" w:hAnsi="Arial" w:cs="Arial"/>
          <w:i/>
          <w:sz w:val="28"/>
        </w:rPr>
        <w:t xml:space="preserve"> </w:t>
      </w:r>
      <w:r w:rsidRPr="001D3D0A">
        <w:rPr>
          <w:rFonts w:ascii="Arial" w:hAnsi="Arial" w:cs="Arial"/>
          <w:sz w:val="28"/>
        </w:rPr>
        <w:t>указанных в части 7.3-1 статьи 40 Федерального закона от 6 октября 2003 года</w:t>
      </w:r>
      <w:r w:rsidRPr="001D3D0A">
        <w:rPr>
          <w:rFonts w:ascii="Arial" w:hAnsi="Arial" w:cs="Arial"/>
          <w:i/>
          <w:sz w:val="28"/>
        </w:rPr>
        <w:t xml:space="preserve"> </w:t>
      </w:r>
      <w:r w:rsidRPr="001D3D0A">
        <w:rPr>
          <w:rFonts w:ascii="Arial" w:hAnsi="Arial" w:cs="Arial"/>
          <w:sz w:val="28"/>
        </w:rPr>
        <w:t>№131-ФЗ «Об общих принципах организации местного самоуправления в</w:t>
      </w:r>
      <w:r w:rsidRPr="001D3D0A">
        <w:rPr>
          <w:rFonts w:ascii="Arial" w:hAnsi="Arial" w:cs="Arial"/>
          <w:i/>
          <w:sz w:val="28"/>
        </w:rPr>
        <w:t xml:space="preserve"> </w:t>
      </w:r>
      <w:r w:rsidRPr="001D3D0A">
        <w:rPr>
          <w:rFonts w:ascii="Arial" w:hAnsi="Arial" w:cs="Arial"/>
          <w:sz w:val="28"/>
        </w:rPr>
        <w:t>Российской Федерации» (прилагается).</w:t>
      </w:r>
    </w:p>
    <w:p w:rsidR="000D12A1" w:rsidRPr="001D3D0A" w:rsidRDefault="000D12A1" w:rsidP="001D3D0A">
      <w:pPr>
        <w:pStyle w:val="ab"/>
        <w:widowControl w:val="0"/>
        <w:numPr>
          <w:ilvl w:val="0"/>
          <w:numId w:val="2"/>
        </w:numPr>
        <w:spacing w:after="0" w:line="240" w:lineRule="auto"/>
        <w:jc w:val="both"/>
        <w:rPr>
          <w:rFonts w:ascii="Arial" w:eastAsia="Times New Roman" w:hAnsi="Arial" w:cs="Arial"/>
          <w:sz w:val="28"/>
          <w:szCs w:val="28"/>
          <w:lang w:eastAsia="ru-RU"/>
        </w:rPr>
      </w:pPr>
      <w:r w:rsidRPr="001D3D0A">
        <w:rPr>
          <w:rFonts w:ascii="Arial" w:eastAsia="Times New Roman" w:hAnsi="Arial" w:cs="Arial"/>
          <w:sz w:val="28"/>
          <w:szCs w:val="28"/>
          <w:lang w:eastAsia="ru-RU"/>
        </w:rPr>
        <w:t>Решение подлежит официальному опубликованию в  муниципальной  газете «Вестник» и размещению на официальном сайте Администрации Алексеевского муниципального образования.</w:t>
      </w:r>
    </w:p>
    <w:p w:rsidR="000D12A1" w:rsidRPr="001D3D0A" w:rsidRDefault="000D12A1" w:rsidP="001D3D0A">
      <w:pPr>
        <w:pStyle w:val="ab"/>
        <w:widowControl w:val="0"/>
        <w:numPr>
          <w:ilvl w:val="0"/>
          <w:numId w:val="2"/>
        </w:numPr>
        <w:spacing w:after="0" w:line="240" w:lineRule="auto"/>
        <w:jc w:val="both"/>
        <w:rPr>
          <w:rFonts w:ascii="Arial" w:eastAsia="Times New Roman" w:hAnsi="Arial" w:cs="Arial"/>
          <w:sz w:val="28"/>
          <w:szCs w:val="28"/>
          <w:lang w:eastAsia="ru-RU"/>
        </w:rPr>
      </w:pPr>
      <w:r w:rsidRPr="001D3D0A">
        <w:rPr>
          <w:rFonts w:ascii="Arial" w:eastAsia="Times New Roman" w:hAnsi="Arial" w:cs="Arial"/>
          <w:color w:val="000000"/>
          <w:sz w:val="28"/>
          <w:szCs w:val="28"/>
          <w:lang w:eastAsia="ru-RU"/>
        </w:rPr>
        <w:t>Решение вступает в силу со дня его официального опубликования (обнародования).</w:t>
      </w:r>
    </w:p>
    <w:p w:rsidR="001D3D0A" w:rsidRPr="001D3D0A" w:rsidRDefault="001D3D0A" w:rsidP="001D3D0A">
      <w:pPr>
        <w:widowControl w:val="0"/>
        <w:spacing w:after="0" w:line="240" w:lineRule="auto"/>
        <w:jc w:val="both"/>
        <w:rPr>
          <w:rFonts w:ascii="Arial" w:eastAsia="Times New Roman" w:hAnsi="Arial" w:cs="Arial"/>
          <w:sz w:val="28"/>
          <w:szCs w:val="28"/>
          <w:lang w:eastAsia="ru-RU"/>
        </w:rPr>
      </w:pPr>
    </w:p>
    <w:p w:rsidR="001D3D0A" w:rsidRDefault="000D12A1" w:rsidP="00BD4F2C">
      <w:pPr>
        <w:spacing w:line="240" w:lineRule="auto"/>
        <w:jc w:val="both"/>
        <w:rPr>
          <w:rFonts w:ascii="Arial" w:hAnsi="Arial" w:cs="Arial"/>
          <w:sz w:val="28"/>
        </w:rPr>
      </w:pPr>
      <w:r w:rsidRPr="001D3D0A">
        <w:rPr>
          <w:rFonts w:ascii="Arial" w:hAnsi="Arial" w:cs="Arial"/>
          <w:sz w:val="28"/>
        </w:rPr>
        <w:t xml:space="preserve">Глава </w:t>
      </w:r>
      <w:proofErr w:type="gramStart"/>
      <w:r w:rsidRPr="001D3D0A">
        <w:rPr>
          <w:rFonts w:ascii="Arial" w:hAnsi="Arial" w:cs="Arial"/>
          <w:sz w:val="28"/>
        </w:rPr>
        <w:t>Алексеевского</w:t>
      </w:r>
      <w:proofErr w:type="gramEnd"/>
      <w:r w:rsidRPr="001D3D0A">
        <w:rPr>
          <w:rFonts w:ascii="Arial" w:hAnsi="Arial" w:cs="Arial"/>
          <w:sz w:val="28"/>
        </w:rPr>
        <w:t xml:space="preserve"> </w:t>
      </w:r>
    </w:p>
    <w:p w:rsidR="00BD4F2C" w:rsidRPr="001D3D0A" w:rsidRDefault="000D12A1" w:rsidP="00BD4F2C">
      <w:pPr>
        <w:spacing w:line="240" w:lineRule="auto"/>
        <w:jc w:val="both"/>
        <w:rPr>
          <w:rFonts w:ascii="Arial" w:hAnsi="Arial" w:cs="Arial"/>
          <w:sz w:val="28"/>
        </w:rPr>
      </w:pPr>
      <w:r w:rsidRPr="001D3D0A">
        <w:rPr>
          <w:rFonts w:ascii="Arial" w:hAnsi="Arial" w:cs="Arial"/>
          <w:sz w:val="28"/>
        </w:rPr>
        <w:t xml:space="preserve">муниципального образования           </w:t>
      </w:r>
      <w:r w:rsidR="001D3D0A">
        <w:rPr>
          <w:rFonts w:ascii="Arial" w:hAnsi="Arial" w:cs="Arial"/>
          <w:sz w:val="28"/>
        </w:rPr>
        <w:t xml:space="preserve">                      </w:t>
      </w:r>
      <w:r w:rsidRPr="001D3D0A">
        <w:rPr>
          <w:rFonts w:ascii="Arial" w:hAnsi="Arial" w:cs="Arial"/>
          <w:sz w:val="28"/>
        </w:rPr>
        <w:t xml:space="preserve">    </w:t>
      </w:r>
      <w:proofErr w:type="spellStart"/>
      <w:r w:rsidRPr="001D3D0A">
        <w:rPr>
          <w:rFonts w:ascii="Arial" w:hAnsi="Arial" w:cs="Arial"/>
          <w:sz w:val="28"/>
        </w:rPr>
        <w:t>А.М.Селиванов</w:t>
      </w:r>
      <w:proofErr w:type="spellEnd"/>
    </w:p>
    <w:p w:rsidR="00BD4F2C" w:rsidRPr="001D3D0A" w:rsidRDefault="00BD4F2C" w:rsidP="00BD4F2C">
      <w:pPr>
        <w:spacing w:line="240" w:lineRule="auto"/>
        <w:ind w:left="4820"/>
        <w:contextualSpacing/>
        <w:jc w:val="both"/>
        <w:rPr>
          <w:rFonts w:ascii="Arial" w:hAnsi="Arial" w:cs="Arial"/>
          <w:sz w:val="28"/>
        </w:rPr>
      </w:pPr>
      <w:r w:rsidRPr="001D3D0A">
        <w:rPr>
          <w:rFonts w:ascii="Arial" w:hAnsi="Arial" w:cs="Arial"/>
          <w:sz w:val="28"/>
        </w:rPr>
        <w:lastRenderedPageBreak/>
        <w:t>УТВЕРЖДЕН</w:t>
      </w:r>
    </w:p>
    <w:p w:rsidR="00BD4F2C" w:rsidRPr="001D3D0A" w:rsidRDefault="000D12A1" w:rsidP="00BD4F2C">
      <w:pPr>
        <w:spacing w:line="240" w:lineRule="auto"/>
        <w:ind w:left="4820"/>
        <w:contextualSpacing/>
        <w:jc w:val="both"/>
        <w:rPr>
          <w:rFonts w:ascii="Arial" w:hAnsi="Arial" w:cs="Arial"/>
          <w:sz w:val="28"/>
        </w:rPr>
      </w:pPr>
      <w:r w:rsidRPr="001D3D0A">
        <w:rPr>
          <w:rFonts w:ascii="Arial" w:hAnsi="Arial" w:cs="Arial"/>
          <w:sz w:val="28"/>
        </w:rPr>
        <w:t>Р</w:t>
      </w:r>
      <w:r w:rsidR="00BD4F2C" w:rsidRPr="001D3D0A">
        <w:rPr>
          <w:rFonts w:ascii="Arial" w:hAnsi="Arial" w:cs="Arial"/>
          <w:sz w:val="28"/>
        </w:rPr>
        <w:t>ешением</w:t>
      </w:r>
      <w:r w:rsidRPr="001D3D0A">
        <w:rPr>
          <w:rFonts w:ascii="Arial" w:hAnsi="Arial" w:cs="Arial"/>
          <w:sz w:val="28"/>
        </w:rPr>
        <w:t xml:space="preserve"> Думы Алексеевского муниципального образования </w:t>
      </w:r>
    </w:p>
    <w:p w:rsidR="00BD4F2C" w:rsidRPr="001D3D0A" w:rsidRDefault="000D12A1" w:rsidP="00BD4F2C">
      <w:pPr>
        <w:spacing w:line="240" w:lineRule="auto"/>
        <w:ind w:left="4820"/>
        <w:contextualSpacing/>
        <w:jc w:val="both"/>
        <w:rPr>
          <w:rFonts w:ascii="Arial" w:hAnsi="Arial" w:cs="Arial"/>
          <w:sz w:val="28"/>
        </w:rPr>
      </w:pPr>
      <w:r w:rsidRPr="001D3D0A">
        <w:rPr>
          <w:rFonts w:ascii="Arial" w:hAnsi="Arial" w:cs="Arial"/>
          <w:sz w:val="28"/>
        </w:rPr>
        <w:t xml:space="preserve">от   </w:t>
      </w:r>
      <w:r w:rsidR="00C44088">
        <w:rPr>
          <w:rFonts w:ascii="Arial" w:hAnsi="Arial" w:cs="Arial"/>
          <w:sz w:val="28"/>
        </w:rPr>
        <w:t xml:space="preserve">25.05.2020    </w:t>
      </w:r>
      <w:r w:rsidRPr="001D3D0A">
        <w:rPr>
          <w:rFonts w:ascii="Arial" w:hAnsi="Arial" w:cs="Arial"/>
          <w:sz w:val="28"/>
        </w:rPr>
        <w:t xml:space="preserve"> №</w:t>
      </w:r>
      <w:r w:rsidR="00C44088">
        <w:rPr>
          <w:rFonts w:ascii="Arial" w:hAnsi="Arial" w:cs="Arial"/>
          <w:sz w:val="28"/>
        </w:rPr>
        <w:t xml:space="preserve"> 77/04</w:t>
      </w:r>
      <w:bookmarkStart w:id="0" w:name="_GoBack"/>
      <w:bookmarkEnd w:id="0"/>
    </w:p>
    <w:p w:rsidR="00BD4F2C" w:rsidRPr="001D3D0A" w:rsidRDefault="00BD4F2C" w:rsidP="000D12A1">
      <w:pPr>
        <w:pStyle w:val="a7"/>
        <w:jc w:val="center"/>
        <w:rPr>
          <w:rFonts w:ascii="Arial" w:hAnsi="Arial" w:cs="Arial"/>
          <w:sz w:val="24"/>
          <w:szCs w:val="24"/>
        </w:rPr>
      </w:pPr>
    </w:p>
    <w:p w:rsidR="00BD4F2C" w:rsidRPr="001D3D0A" w:rsidRDefault="00BD4F2C" w:rsidP="000D12A1">
      <w:pPr>
        <w:pStyle w:val="a7"/>
        <w:jc w:val="center"/>
        <w:rPr>
          <w:rFonts w:ascii="Arial" w:hAnsi="Arial" w:cs="Arial"/>
          <w:sz w:val="24"/>
          <w:szCs w:val="24"/>
        </w:rPr>
      </w:pPr>
      <w:r w:rsidRPr="001D3D0A">
        <w:rPr>
          <w:rFonts w:ascii="Arial" w:hAnsi="Arial" w:cs="Arial"/>
          <w:sz w:val="24"/>
          <w:szCs w:val="24"/>
        </w:rPr>
        <w:t>ПОРЯДОК</w:t>
      </w:r>
    </w:p>
    <w:p w:rsidR="00BD4F2C" w:rsidRPr="001D3D0A" w:rsidRDefault="00BD4F2C" w:rsidP="000D12A1">
      <w:pPr>
        <w:pStyle w:val="a7"/>
        <w:jc w:val="center"/>
        <w:rPr>
          <w:rFonts w:ascii="Arial" w:hAnsi="Arial" w:cs="Arial"/>
          <w:sz w:val="24"/>
          <w:szCs w:val="24"/>
        </w:rPr>
      </w:pPr>
      <w:r w:rsidRPr="001D3D0A">
        <w:rPr>
          <w:rFonts w:ascii="Arial" w:hAnsi="Arial" w:cs="Arial"/>
          <w:sz w:val="24"/>
          <w:szCs w:val="24"/>
        </w:rPr>
        <w:t>ПРИНЯТИЯ РЕШЕНИЯ О ПРИМЕНЕНИИ К ДЕПУТАТУ</w:t>
      </w:r>
      <w:r w:rsidR="000D12A1" w:rsidRPr="001D3D0A">
        <w:rPr>
          <w:rFonts w:ascii="Arial" w:hAnsi="Arial" w:cs="Arial"/>
          <w:sz w:val="24"/>
          <w:szCs w:val="24"/>
        </w:rPr>
        <w:t xml:space="preserve"> ДУМЫ АЛЕКСЕЕВСКОГО МУНИЦИПАЛЬНОГО ОБРАЗОВАНИЯ</w:t>
      </w:r>
      <w:r w:rsidRPr="001D3D0A">
        <w:rPr>
          <w:rFonts w:ascii="Arial" w:hAnsi="Arial" w:cs="Arial"/>
          <w:sz w:val="24"/>
          <w:szCs w:val="24"/>
        </w:rPr>
        <w:t xml:space="preserve">, ГЛАВЕ </w:t>
      </w:r>
      <w:r w:rsidR="000D12A1" w:rsidRPr="001D3D0A">
        <w:rPr>
          <w:rFonts w:ascii="Arial" w:hAnsi="Arial" w:cs="Arial"/>
          <w:sz w:val="24"/>
          <w:szCs w:val="24"/>
        </w:rPr>
        <w:t xml:space="preserve">АЛЕКСЕЕВСКОГО </w:t>
      </w:r>
      <w:r w:rsidRPr="001D3D0A">
        <w:rPr>
          <w:rFonts w:ascii="Arial" w:hAnsi="Arial" w:cs="Arial"/>
          <w:sz w:val="24"/>
          <w:szCs w:val="24"/>
        </w:rPr>
        <w:t>МУНИЦИПАЛЬНОГО</w:t>
      </w:r>
    </w:p>
    <w:p w:rsidR="00BD4F2C" w:rsidRPr="001D3D0A" w:rsidRDefault="000D12A1" w:rsidP="000D12A1">
      <w:pPr>
        <w:pStyle w:val="a7"/>
        <w:jc w:val="center"/>
        <w:rPr>
          <w:rFonts w:ascii="Arial" w:hAnsi="Arial" w:cs="Arial"/>
          <w:i/>
          <w:sz w:val="24"/>
          <w:szCs w:val="24"/>
        </w:rPr>
      </w:pPr>
      <w:r w:rsidRPr="001D3D0A">
        <w:rPr>
          <w:rFonts w:ascii="Arial" w:hAnsi="Arial" w:cs="Arial"/>
          <w:sz w:val="24"/>
          <w:szCs w:val="24"/>
        </w:rPr>
        <w:t>ОБРАЗОВАНИЯ</w:t>
      </w:r>
      <w:r w:rsidR="00BD4F2C" w:rsidRPr="001D3D0A">
        <w:rPr>
          <w:rFonts w:ascii="Arial" w:hAnsi="Arial" w:cs="Arial"/>
          <w:sz w:val="24"/>
          <w:szCs w:val="24"/>
        </w:rPr>
        <w:t xml:space="preserve"> МЕР ОТВЕТСТВЕННОСТИ,</w:t>
      </w:r>
    </w:p>
    <w:p w:rsidR="00BD4F2C" w:rsidRPr="001D3D0A" w:rsidRDefault="00BD4F2C" w:rsidP="000D12A1">
      <w:pPr>
        <w:pStyle w:val="a7"/>
        <w:jc w:val="center"/>
        <w:rPr>
          <w:rFonts w:ascii="Arial" w:hAnsi="Arial" w:cs="Arial"/>
          <w:sz w:val="24"/>
          <w:szCs w:val="24"/>
        </w:rPr>
      </w:pPr>
      <w:proofErr w:type="gramStart"/>
      <w:r w:rsidRPr="001D3D0A">
        <w:rPr>
          <w:rFonts w:ascii="Arial" w:hAnsi="Arial" w:cs="Arial"/>
          <w:sz w:val="24"/>
          <w:szCs w:val="24"/>
        </w:rPr>
        <w:t>УКАЗАННЫХ</w:t>
      </w:r>
      <w:proofErr w:type="gramEnd"/>
      <w:r w:rsidRPr="001D3D0A">
        <w:rPr>
          <w:rFonts w:ascii="Arial" w:hAnsi="Arial" w:cs="Arial"/>
          <w:sz w:val="24"/>
          <w:szCs w:val="24"/>
        </w:rPr>
        <w:t xml:space="preserve"> В ЧАСТИ 7.3-1 СТАТЬИ 40 ФЕДЕРАЛЬНОГО ЗАКОНА</w:t>
      </w:r>
    </w:p>
    <w:p w:rsidR="00BD4F2C" w:rsidRPr="001D3D0A" w:rsidRDefault="00BD4F2C" w:rsidP="000D12A1">
      <w:pPr>
        <w:pStyle w:val="a7"/>
        <w:jc w:val="center"/>
        <w:rPr>
          <w:rFonts w:ascii="Arial" w:hAnsi="Arial" w:cs="Arial"/>
          <w:sz w:val="24"/>
          <w:szCs w:val="24"/>
        </w:rPr>
      </w:pPr>
      <w:r w:rsidRPr="001D3D0A">
        <w:rPr>
          <w:rFonts w:ascii="Arial" w:hAnsi="Arial" w:cs="Arial"/>
          <w:sz w:val="24"/>
          <w:szCs w:val="24"/>
        </w:rPr>
        <w:t>ОТ 6 ОКТЯБРЯ 2003 ГОДА №131-ФЗ «ОБ ОБЩИХ ПРИНЦИПАХ</w:t>
      </w:r>
    </w:p>
    <w:p w:rsidR="00BD4F2C" w:rsidRPr="001D3D0A" w:rsidRDefault="00BD4F2C" w:rsidP="000D12A1">
      <w:pPr>
        <w:pStyle w:val="a7"/>
        <w:jc w:val="center"/>
        <w:rPr>
          <w:rFonts w:ascii="Arial" w:hAnsi="Arial" w:cs="Arial"/>
          <w:sz w:val="24"/>
          <w:szCs w:val="24"/>
        </w:rPr>
      </w:pPr>
      <w:r w:rsidRPr="001D3D0A">
        <w:rPr>
          <w:rFonts w:ascii="Arial" w:hAnsi="Arial" w:cs="Arial"/>
          <w:sz w:val="24"/>
          <w:szCs w:val="24"/>
        </w:rPr>
        <w:t>ОРГАНИЗАЦИИ МЕСТНОГО САМОУПРАВЛЕНИЯ</w:t>
      </w:r>
    </w:p>
    <w:p w:rsidR="00BD4F2C" w:rsidRPr="001D3D0A" w:rsidRDefault="00BD4F2C" w:rsidP="000D12A1">
      <w:pPr>
        <w:pStyle w:val="a7"/>
        <w:jc w:val="center"/>
        <w:rPr>
          <w:rFonts w:ascii="Arial" w:hAnsi="Arial" w:cs="Arial"/>
          <w:sz w:val="24"/>
          <w:szCs w:val="24"/>
        </w:rPr>
      </w:pPr>
      <w:r w:rsidRPr="001D3D0A">
        <w:rPr>
          <w:rFonts w:ascii="Arial" w:hAnsi="Arial" w:cs="Arial"/>
          <w:sz w:val="24"/>
          <w:szCs w:val="24"/>
        </w:rPr>
        <w:t>В РОССИЙСКОЙ ФЕДЕРАЦИИ»</w:t>
      </w:r>
    </w:p>
    <w:p w:rsidR="00BD4F2C" w:rsidRPr="001D3D0A" w:rsidRDefault="00BD4F2C" w:rsidP="00BD4F2C">
      <w:pPr>
        <w:spacing w:line="240" w:lineRule="auto"/>
        <w:jc w:val="center"/>
        <w:rPr>
          <w:rFonts w:ascii="Arial" w:hAnsi="Arial" w:cs="Arial"/>
          <w:sz w:val="28"/>
        </w:rPr>
      </w:pP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 xml:space="preserve">1. </w:t>
      </w:r>
      <w:proofErr w:type="gramStart"/>
      <w:r w:rsidRPr="001D3D0A">
        <w:rPr>
          <w:rFonts w:ascii="Arial" w:hAnsi="Arial" w:cs="Arial"/>
          <w:sz w:val="28"/>
        </w:rPr>
        <w:t>Настоящий Порядок в соответствии с Федеральным законом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13 февраля 2020 года № 5-03 «О порядке принятия решения о применении к депутату, члену выборного органа местного самоуправления, выборному</w:t>
      </w:r>
      <w:proofErr w:type="gramEnd"/>
      <w:r w:rsidRPr="001D3D0A">
        <w:rPr>
          <w:rFonts w:ascii="Arial" w:hAnsi="Arial" w:cs="Arial"/>
          <w:sz w:val="28"/>
        </w:rPr>
        <w:t xml:space="preserve"> </w:t>
      </w:r>
      <w:proofErr w:type="gramStart"/>
      <w:r w:rsidRPr="001D3D0A">
        <w:rPr>
          <w:rFonts w:ascii="Arial" w:hAnsi="Arial" w:cs="Arial"/>
          <w:sz w:val="28"/>
        </w:rPr>
        <w:t xml:space="preserve">должностному лицу местного самоуправления отдельных мер ответственности» (далее - Закон Иркутской области № 5-03), Уставом </w:t>
      </w:r>
      <w:r w:rsidR="000D12A1" w:rsidRPr="001D3D0A">
        <w:rPr>
          <w:rFonts w:ascii="Arial" w:hAnsi="Arial" w:cs="Arial"/>
          <w:i/>
          <w:sz w:val="28"/>
        </w:rPr>
        <w:t>Алексеевского муниципального образования</w:t>
      </w:r>
      <w:r w:rsidR="00263084" w:rsidRPr="001D3D0A">
        <w:rPr>
          <w:rFonts w:ascii="Arial" w:hAnsi="Arial" w:cs="Arial"/>
          <w:sz w:val="28"/>
        </w:rPr>
        <w:t xml:space="preserve">, </w:t>
      </w:r>
      <w:r w:rsidRPr="001D3D0A">
        <w:rPr>
          <w:rFonts w:ascii="Arial" w:hAnsi="Arial" w:cs="Arial"/>
          <w:sz w:val="28"/>
        </w:rPr>
        <w:t xml:space="preserve">устанавливает порядок принятия решения о применении к депутату </w:t>
      </w:r>
      <w:r w:rsidR="0024037A" w:rsidRPr="001D3D0A">
        <w:rPr>
          <w:rFonts w:ascii="Arial" w:hAnsi="Arial" w:cs="Arial"/>
          <w:sz w:val="28"/>
        </w:rPr>
        <w:t>Д</w:t>
      </w:r>
      <w:r w:rsidR="000D12A1" w:rsidRPr="001D3D0A">
        <w:rPr>
          <w:rFonts w:ascii="Arial" w:hAnsi="Arial" w:cs="Arial"/>
          <w:sz w:val="28"/>
        </w:rPr>
        <w:t xml:space="preserve">умы Алексеевского муниципального образования </w:t>
      </w:r>
      <w:r w:rsidRPr="001D3D0A">
        <w:rPr>
          <w:rFonts w:ascii="Arial" w:hAnsi="Arial" w:cs="Arial"/>
          <w:sz w:val="28"/>
        </w:rPr>
        <w:t xml:space="preserve"> (далее - депутат)</w:t>
      </w:r>
      <w:r w:rsidR="0024037A" w:rsidRPr="001D3D0A">
        <w:rPr>
          <w:rFonts w:ascii="Arial" w:hAnsi="Arial" w:cs="Arial"/>
          <w:sz w:val="28"/>
        </w:rPr>
        <w:t xml:space="preserve"> </w:t>
      </w:r>
      <w:r w:rsidRPr="001D3D0A">
        <w:rPr>
          <w:rFonts w:ascii="Arial" w:hAnsi="Arial" w:cs="Arial"/>
          <w:sz w:val="28"/>
        </w:rPr>
        <w:t xml:space="preserve">мер ответственности, указанных в части 7.3-1 статьи 40 Федерального закона №131-ФЗ, к главе </w:t>
      </w:r>
      <w:r w:rsidR="0024037A" w:rsidRPr="001D3D0A">
        <w:rPr>
          <w:rFonts w:ascii="Arial" w:hAnsi="Arial" w:cs="Arial"/>
          <w:sz w:val="28"/>
        </w:rPr>
        <w:t xml:space="preserve">Алексеевского </w:t>
      </w:r>
      <w:r w:rsidRPr="001D3D0A">
        <w:rPr>
          <w:rFonts w:ascii="Arial" w:hAnsi="Arial" w:cs="Arial"/>
          <w:sz w:val="28"/>
        </w:rPr>
        <w:t>муниципального образования  (далее — глава муниципального образования) меры ответственности, указанной пунктом 1 части 7.3-1 статьи</w:t>
      </w:r>
      <w:proofErr w:type="gramEnd"/>
      <w:r w:rsidRPr="001D3D0A">
        <w:rPr>
          <w:rFonts w:ascii="Arial" w:hAnsi="Arial" w:cs="Arial"/>
          <w:sz w:val="28"/>
        </w:rPr>
        <w:t xml:space="preserve"> 40 Федерального закона №131-ФЗ.</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2. Меры ответственности, указанные в части 7.3-1 статьи 40 Федерального закона №131-ФЗ (далее - меры ответственности), применяются к главе муниципального образования, депутату (далее при совместном упоминании - лицо, замещающее муниципальную должность), в порядке, установленном Законом Иркутской области №5-03, с учетом особенностей, предусмотренных настоящим Порядком.</w:t>
      </w:r>
    </w:p>
    <w:p w:rsidR="00BD4F2C" w:rsidRPr="001D3D0A" w:rsidRDefault="00BD4F2C" w:rsidP="00BD4F2C">
      <w:pPr>
        <w:spacing w:line="240" w:lineRule="auto"/>
        <w:ind w:firstLine="708"/>
        <w:jc w:val="both"/>
        <w:rPr>
          <w:rFonts w:ascii="Arial" w:hAnsi="Arial" w:cs="Arial"/>
          <w:i/>
          <w:sz w:val="28"/>
        </w:rPr>
      </w:pPr>
      <w:r w:rsidRPr="001D3D0A">
        <w:rPr>
          <w:rFonts w:ascii="Arial" w:hAnsi="Arial" w:cs="Arial"/>
          <w:sz w:val="28"/>
        </w:rPr>
        <w:t xml:space="preserve">3. </w:t>
      </w:r>
      <w:proofErr w:type="gramStart"/>
      <w:r w:rsidR="00EF6E2D" w:rsidRPr="001D3D0A">
        <w:rPr>
          <w:rFonts w:ascii="Arial" w:hAnsi="Arial" w:cs="Arial"/>
          <w:sz w:val="28"/>
        </w:rPr>
        <w:t>Решение Думы Алексеевского</w:t>
      </w:r>
      <w:r w:rsidRPr="001D3D0A">
        <w:rPr>
          <w:rFonts w:ascii="Arial" w:hAnsi="Arial" w:cs="Arial"/>
          <w:sz w:val="28"/>
        </w:rPr>
        <w:t xml:space="preserve"> муниципального образования  (далее —</w:t>
      </w:r>
      <w:r w:rsidRPr="001D3D0A">
        <w:rPr>
          <w:rFonts w:ascii="Arial" w:hAnsi="Arial" w:cs="Arial"/>
          <w:i/>
          <w:sz w:val="28"/>
        </w:rPr>
        <w:t xml:space="preserve"> </w:t>
      </w:r>
      <w:r w:rsidRPr="001D3D0A">
        <w:rPr>
          <w:rFonts w:ascii="Arial" w:hAnsi="Arial" w:cs="Arial"/>
          <w:sz w:val="28"/>
        </w:rPr>
        <w:t>представительный орган) о применении к лицам, замещающим</w:t>
      </w:r>
      <w:r w:rsidRPr="001D3D0A">
        <w:rPr>
          <w:rFonts w:ascii="Arial" w:hAnsi="Arial" w:cs="Arial"/>
          <w:i/>
          <w:sz w:val="28"/>
        </w:rPr>
        <w:t xml:space="preserve"> </w:t>
      </w:r>
      <w:r w:rsidRPr="001D3D0A">
        <w:rPr>
          <w:rFonts w:ascii="Arial" w:hAnsi="Arial" w:cs="Arial"/>
          <w:sz w:val="28"/>
        </w:rPr>
        <w:t>муниципальные должности, мер ответственности принимается в случае</w:t>
      </w:r>
      <w:r w:rsidRPr="001D3D0A">
        <w:rPr>
          <w:rFonts w:ascii="Arial" w:hAnsi="Arial" w:cs="Arial"/>
          <w:i/>
          <w:sz w:val="28"/>
        </w:rPr>
        <w:t xml:space="preserve"> </w:t>
      </w:r>
      <w:r w:rsidRPr="001D3D0A">
        <w:rPr>
          <w:rFonts w:ascii="Arial" w:hAnsi="Arial" w:cs="Arial"/>
          <w:sz w:val="28"/>
        </w:rPr>
        <w:t>поступления в представительный орган заявления Губернатора Иркутской</w:t>
      </w:r>
      <w:r w:rsidRPr="001D3D0A">
        <w:rPr>
          <w:rFonts w:ascii="Arial" w:hAnsi="Arial" w:cs="Arial"/>
          <w:i/>
          <w:sz w:val="28"/>
        </w:rPr>
        <w:t xml:space="preserve"> </w:t>
      </w:r>
      <w:r w:rsidRPr="001D3D0A">
        <w:rPr>
          <w:rFonts w:ascii="Arial" w:hAnsi="Arial" w:cs="Arial"/>
          <w:sz w:val="28"/>
        </w:rPr>
        <w:t>области, предусмотренного абзацем вторым части 4 статьи 7</w:t>
      </w:r>
      <w:r w:rsidRPr="001D3D0A">
        <w:rPr>
          <w:rFonts w:ascii="Arial" w:hAnsi="Arial" w:cs="Arial"/>
          <w:i/>
          <w:sz w:val="28"/>
        </w:rPr>
        <w:t xml:space="preserve"> </w:t>
      </w:r>
      <w:r w:rsidRPr="001D3D0A">
        <w:rPr>
          <w:rFonts w:ascii="Arial" w:hAnsi="Arial" w:cs="Arial"/>
          <w:sz w:val="28"/>
        </w:rPr>
        <w:t>Закона Иркутской области от 7 ноября 2017 года №73-03 «О представлении</w:t>
      </w:r>
      <w:r w:rsidRPr="001D3D0A">
        <w:rPr>
          <w:rFonts w:ascii="Arial" w:hAnsi="Arial" w:cs="Arial"/>
          <w:i/>
          <w:sz w:val="28"/>
        </w:rPr>
        <w:t xml:space="preserve"> </w:t>
      </w:r>
      <w:r w:rsidRPr="001D3D0A">
        <w:rPr>
          <w:rFonts w:ascii="Arial" w:hAnsi="Arial" w:cs="Arial"/>
          <w:sz w:val="28"/>
        </w:rPr>
        <w:t>гражданами, претендующими на замещение муниципальной должности,</w:t>
      </w:r>
      <w:r w:rsidRPr="001D3D0A">
        <w:rPr>
          <w:rFonts w:ascii="Arial" w:hAnsi="Arial" w:cs="Arial"/>
          <w:i/>
          <w:sz w:val="28"/>
        </w:rPr>
        <w:t xml:space="preserve"> </w:t>
      </w:r>
      <w:r w:rsidRPr="001D3D0A">
        <w:rPr>
          <w:rFonts w:ascii="Arial" w:hAnsi="Arial" w:cs="Arial"/>
          <w:sz w:val="28"/>
        </w:rPr>
        <w:t>лицами, замещающими муниципальные должности, сведений о доходах,</w:t>
      </w:r>
      <w:r w:rsidRPr="001D3D0A">
        <w:rPr>
          <w:rFonts w:ascii="Arial" w:hAnsi="Arial" w:cs="Arial"/>
          <w:i/>
          <w:sz w:val="28"/>
        </w:rPr>
        <w:t xml:space="preserve"> </w:t>
      </w:r>
      <w:r w:rsidRPr="001D3D0A">
        <w:rPr>
          <w:rFonts w:ascii="Arial" w:hAnsi="Arial" w:cs="Arial"/>
          <w:sz w:val="28"/>
        </w:rPr>
        <w:t>расходах</w:t>
      </w:r>
      <w:proofErr w:type="gramEnd"/>
      <w:r w:rsidRPr="001D3D0A">
        <w:rPr>
          <w:rFonts w:ascii="Arial" w:hAnsi="Arial" w:cs="Arial"/>
          <w:sz w:val="28"/>
        </w:rPr>
        <w:t>, об имуществе и обязательствах имущественного характера и</w:t>
      </w:r>
      <w:r w:rsidRPr="001D3D0A">
        <w:rPr>
          <w:rFonts w:ascii="Arial" w:hAnsi="Arial" w:cs="Arial"/>
          <w:i/>
          <w:sz w:val="28"/>
        </w:rPr>
        <w:t xml:space="preserve"> </w:t>
      </w:r>
      <w:r w:rsidRPr="001D3D0A">
        <w:rPr>
          <w:rFonts w:ascii="Arial" w:hAnsi="Arial" w:cs="Arial"/>
          <w:sz w:val="28"/>
        </w:rPr>
        <w:t xml:space="preserve">проверке достоверности и </w:t>
      </w:r>
      <w:proofErr w:type="gramStart"/>
      <w:r w:rsidRPr="001D3D0A">
        <w:rPr>
          <w:rFonts w:ascii="Arial" w:hAnsi="Arial" w:cs="Arial"/>
          <w:sz w:val="28"/>
        </w:rPr>
        <w:t>полноты</w:t>
      </w:r>
      <w:proofErr w:type="gramEnd"/>
      <w:r w:rsidRPr="001D3D0A">
        <w:rPr>
          <w:rFonts w:ascii="Arial" w:hAnsi="Arial" w:cs="Arial"/>
          <w:sz w:val="28"/>
        </w:rPr>
        <w:t xml:space="preserve"> представленных ими сведений о доходах,</w:t>
      </w:r>
      <w:r w:rsidRPr="001D3D0A">
        <w:rPr>
          <w:rFonts w:ascii="Arial" w:hAnsi="Arial" w:cs="Arial"/>
          <w:i/>
          <w:sz w:val="28"/>
        </w:rPr>
        <w:t xml:space="preserve"> </w:t>
      </w:r>
      <w:r w:rsidRPr="001D3D0A">
        <w:rPr>
          <w:rFonts w:ascii="Arial" w:hAnsi="Arial" w:cs="Arial"/>
          <w:sz w:val="28"/>
        </w:rPr>
        <w:t>расходах, об имуществе и обязательствах имущественного характера» (далее</w:t>
      </w:r>
      <w:r w:rsidRPr="001D3D0A">
        <w:rPr>
          <w:rFonts w:ascii="Arial" w:hAnsi="Arial" w:cs="Arial"/>
          <w:i/>
          <w:sz w:val="28"/>
        </w:rPr>
        <w:t xml:space="preserve"> </w:t>
      </w:r>
      <w:r w:rsidRPr="001D3D0A">
        <w:rPr>
          <w:rFonts w:ascii="Arial" w:hAnsi="Arial" w:cs="Arial"/>
          <w:sz w:val="28"/>
        </w:rPr>
        <w:t>- заявление Губернатора Иркутской области).</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с правилами делопроизводства, установленными в представительном органе.</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 Лицо, замещающее муниципальную должность, 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r w:rsidRPr="001D3D0A">
        <w:rPr>
          <w:rStyle w:val="a5"/>
          <w:rFonts w:ascii="Arial" w:hAnsi="Arial" w:cs="Arial"/>
          <w:sz w:val="28"/>
        </w:rPr>
        <w:footnoteReference w:id="2"/>
      </w:r>
      <w:r w:rsidRPr="001D3D0A">
        <w:rPr>
          <w:rFonts w:ascii="Arial" w:hAnsi="Arial" w:cs="Arial"/>
          <w:sz w:val="28"/>
        </w:rPr>
        <w:t>.</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 xml:space="preserve">7. Председатель представительного органа, а в случае, предусмотренном пунктом 6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w:t>
      </w:r>
      <w:r w:rsidR="00EF6E2D" w:rsidRPr="001D3D0A">
        <w:rPr>
          <w:rFonts w:ascii="Arial" w:hAnsi="Arial" w:cs="Arial"/>
          <w:sz w:val="28"/>
        </w:rPr>
        <w:t>комиссию по противодействию коррупции</w:t>
      </w:r>
      <w:r w:rsidRPr="001D3D0A">
        <w:rPr>
          <w:rFonts w:ascii="Arial" w:hAnsi="Arial" w:cs="Arial"/>
          <w:sz w:val="28"/>
        </w:rPr>
        <w:t xml:space="preserve"> (далее - уполномоченный орган).</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8. Предварительное рассмотрение заявления Губернатора Иркутской области осуществляется уполномоченным органом в течение календарных дней со дня внесения заявления Губернатора Иркутской области в представительный орган в порядке, установленном муниципальным правовым актом, определяющим организацию работы представительного органа.</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 xml:space="preserve">9. </w:t>
      </w:r>
      <w:proofErr w:type="gramStart"/>
      <w:r w:rsidRPr="001D3D0A">
        <w:rPr>
          <w:rFonts w:ascii="Arial" w:hAnsi="Arial" w:cs="Arial"/>
          <w:sz w:val="28"/>
        </w:rPr>
        <w:t>Решение по результатам рассмотрения заявления Губернатора Иркутской области принимается представительным органом в течение 30 календарных дней со дня внесения заявления Губернатора Иркутской области в представительный орган, а если заявление Губернатора Иркутской области внесено в представительный орган в период между заседаниями представительного органа, - не позднее чем через три месяца со дня внесения заявления Губернатора Иркутской области в представительный орган.</w:t>
      </w:r>
      <w:proofErr w:type="gramEnd"/>
      <w:r w:rsidRPr="001D3D0A">
        <w:rPr>
          <w:rFonts w:ascii="Arial" w:hAnsi="Arial" w:cs="Arial"/>
          <w:sz w:val="28"/>
        </w:rPr>
        <w:t xml:space="preserve"> В указанный срок входит срок предварительного рассмотрения заявления Губернатора Иркутской области.</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1) решение о применении меры ответственности в виде предупреждения;</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2) решение об отсутствии оснований для применения мер ответственности.</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1) решение о применении одной из мер ответственности, установленной в части 7.3-1 статьи 40 Федерального закона №131-ФЗ;</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2) решение об отсутствии оснований для применения мер ответственности.</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13. При принятии решения и избрании меры ответственности для депутата учитываются обстоятельства, указанные в статье 2 Закона Иркутской области №5-03, а также соблюдение депутатом запретов и ограничений и обязанностей, установленных в целях противодействия коррупции.</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14. При рассмотрении заявления Губернатора Иркутской области и принятии решения представительным органом должны быть обеспечены:</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15. Решение представительного органа о применении меры ответственности или об отсутствии оснований для применения мер ответственности 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1D3D0A">
        <w:rPr>
          <w:rFonts w:ascii="Arial" w:hAnsi="Arial" w:cs="Arial"/>
          <w:sz w:val="28"/>
        </w:rPr>
        <w:t>,</w:t>
      </w:r>
      <w:proofErr w:type="gramEnd"/>
      <w:r w:rsidRPr="001D3D0A">
        <w:rPr>
          <w:rFonts w:ascii="Arial" w:hAnsi="Arial" w:cs="Arial"/>
          <w:sz w:val="28"/>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16. Решение представительного органа о применении меры ответственности или об отсутствии оснований для применения мер ответственности к лицу, замещающему муниципальную должность, подписывается председателем представительного органа,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17. В случае</w:t>
      </w:r>
      <w:proofErr w:type="gramStart"/>
      <w:r w:rsidRPr="001D3D0A">
        <w:rPr>
          <w:rFonts w:ascii="Arial" w:hAnsi="Arial" w:cs="Arial"/>
          <w:sz w:val="28"/>
        </w:rPr>
        <w:t>,</w:t>
      </w:r>
      <w:proofErr w:type="gramEnd"/>
      <w:r w:rsidRPr="001D3D0A">
        <w:rPr>
          <w:rFonts w:ascii="Arial" w:hAnsi="Arial" w:cs="Arial"/>
          <w:sz w:val="28"/>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19. 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1D3D0A">
        <w:rPr>
          <w:rFonts w:ascii="Arial" w:hAnsi="Arial" w:cs="Arial"/>
          <w:sz w:val="28"/>
        </w:rPr>
        <w:t>,</w:t>
      </w:r>
      <w:proofErr w:type="gramEnd"/>
      <w:r w:rsidRPr="001D3D0A">
        <w:rPr>
          <w:rFonts w:ascii="Arial" w:hAnsi="Arial" w:cs="Arial"/>
          <w:sz w:val="28"/>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BD4F2C" w:rsidRPr="001D3D0A" w:rsidRDefault="00BD4F2C" w:rsidP="00BD4F2C">
      <w:pPr>
        <w:spacing w:line="240" w:lineRule="auto"/>
        <w:ind w:firstLine="708"/>
        <w:jc w:val="both"/>
        <w:rPr>
          <w:rFonts w:ascii="Arial" w:hAnsi="Arial" w:cs="Arial"/>
          <w:sz w:val="28"/>
        </w:rPr>
      </w:pPr>
      <w:r w:rsidRPr="001D3D0A">
        <w:rPr>
          <w:rFonts w:ascii="Arial" w:hAnsi="Arial" w:cs="Arial"/>
          <w:sz w:val="28"/>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5D70C8" w:rsidRPr="001D3D0A" w:rsidRDefault="005D70C8">
      <w:pPr>
        <w:rPr>
          <w:rFonts w:ascii="Arial" w:hAnsi="Arial" w:cs="Arial"/>
        </w:rPr>
      </w:pPr>
    </w:p>
    <w:sectPr w:rsidR="005D70C8" w:rsidRPr="001D3D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CD" w:rsidRDefault="001D7FCD" w:rsidP="00BD4F2C">
      <w:pPr>
        <w:spacing w:after="0" w:line="240" w:lineRule="auto"/>
      </w:pPr>
      <w:r>
        <w:separator/>
      </w:r>
    </w:p>
  </w:endnote>
  <w:endnote w:type="continuationSeparator" w:id="0">
    <w:p w:rsidR="001D7FCD" w:rsidRDefault="001D7FCD" w:rsidP="00BD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CD" w:rsidRDefault="001D7FCD" w:rsidP="00BD4F2C">
      <w:pPr>
        <w:spacing w:after="0" w:line="240" w:lineRule="auto"/>
      </w:pPr>
      <w:r>
        <w:separator/>
      </w:r>
    </w:p>
  </w:footnote>
  <w:footnote w:type="continuationSeparator" w:id="0">
    <w:p w:rsidR="001D7FCD" w:rsidRDefault="001D7FCD" w:rsidP="00BD4F2C">
      <w:pPr>
        <w:spacing w:after="0" w:line="240" w:lineRule="auto"/>
      </w:pPr>
      <w:r>
        <w:continuationSeparator/>
      </w:r>
    </w:p>
  </w:footnote>
  <w:footnote w:id="1">
    <w:p w:rsidR="00BD4F2C" w:rsidRDefault="00BD4F2C" w:rsidP="00BD4F2C">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w:t>
      </w:r>
      <w:r w:rsidR="00745864">
        <w:rPr>
          <w:rFonts w:ascii="Times New Roman" w:hAnsi="Times New Roman" w:cs="Times New Roman"/>
        </w:rPr>
        <w:t xml:space="preserve"> </w:t>
      </w:r>
    </w:p>
  </w:footnote>
  <w:footnote w:id="2">
    <w:p w:rsidR="00BD4F2C" w:rsidRDefault="00BD4F2C" w:rsidP="00BD4F2C">
      <w:pPr>
        <w:spacing w:line="240" w:lineRule="auto"/>
        <w:jc w:val="both"/>
        <w:rPr>
          <w:rFonts w:ascii="Times New Roman" w:hAnsi="Times New Roman" w:cs="Times New Roman"/>
          <w:sz w:val="20"/>
        </w:rPr>
      </w:pPr>
      <w:r>
        <w:rPr>
          <w:rStyle w:val="a5"/>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0357"/>
    <w:multiLevelType w:val="multilevel"/>
    <w:tmpl w:val="12E89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E55675"/>
    <w:multiLevelType w:val="hybridMultilevel"/>
    <w:tmpl w:val="5C6AD5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2C"/>
    <w:rsid w:val="000D12A1"/>
    <w:rsid w:val="00142B53"/>
    <w:rsid w:val="001D3D0A"/>
    <w:rsid w:val="001D7FCD"/>
    <w:rsid w:val="0024037A"/>
    <w:rsid w:val="00263084"/>
    <w:rsid w:val="003F66E3"/>
    <w:rsid w:val="005D70C8"/>
    <w:rsid w:val="00745864"/>
    <w:rsid w:val="00BD4F2C"/>
    <w:rsid w:val="00C44088"/>
    <w:rsid w:val="00E3410D"/>
    <w:rsid w:val="00EF6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2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D4F2C"/>
    <w:pPr>
      <w:spacing w:after="0" w:line="240" w:lineRule="auto"/>
    </w:pPr>
    <w:rPr>
      <w:sz w:val="20"/>
      <w:szCs w:val="20"/>
    </w:rPr>
  </w:style>
  <w:style w:type="character" w:customStyle="1" w:styleId="a4">
    <w:name w:val="Текст сноски Знак"/>
    <w:basedOn w:val="a0"/>
    <w:link w:val="a3"/>
    <w:uiPriority w:val="99"/>
    <w:semiHidden/>
    <w:rsid w:val="00BD4F2C"/>
    <w:rPr>
      <w:sz w:val="20"/>
      <w:szCs w:val="20"/>
    </w:rPr>
  </w:style>
  <w:style w:type="character" w:styleId="a5">
    <w:name w:val="footnote reference"/>
    <w:basedOn w:val="a0"/>
    <w:uiPriority w:val="99"/>
    <w:semiHidden/>
    <w:unhideWhenUsed/>
    <w:rsid w:val="00BD4F2C"/>
    <w:rPr>
      <w:vertAlign w:val="superscript"/>
    </w:rPr>
  </w:style>
  <w:style w:type="paragraph" w:styleId="a6">
    <w:name w:val="Normal (Web)"/>
    <w:basedOn w:val="a"/>
    <w:rsid w:val="00BD4F2C"/>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No Spacing"/>
    <w:uiPriority w:val="1"/>
    <w:qFormat/>
    <w:rsid w:val="00BD4F2C"/>
    <w:pPr>
      <w:spacing w:after="0" w:line="240" w:lineRule="auto"/>
    </w:pPr>
  </w:style>
  <w:style w:type="paragraph" w:styleId="a8">
    <w:name w:val="endnote text"/>
    <w:basedOn w:val="a"/>
    <w:link w:val="a9"/>
    <w:uiPriority w:val="99"/>
    <w:semiHidden/>
    <w:unhideWhenUsed/>
    <w:rsid w:val="00745864"/>
    <w:pPr>
      <w:spacing w:after="0" w:line="240" w:lineRule="auto"/>
    </w:pPr>
    <w:rPr>
      <w:sz w:val="20"/>
      <w:szCs w:val="20"/>
    </w:rPr>
  </w:style>
  <w:style w:type="character" w:customStyle="1" w:styleId="a9">
    <w:name w:val="Текст концевой сноски Знак"/>
    <w:basedOn w:val="a0"/>
    <w:link w:val="a8"/>
    <w:uiPriority w:val="99"/>
    <w:semiHidden/>
    <w:rsid w:val="00745864"/>
    <w:rPr>
      <w:sz w:val="20"/>
      <w:szCs w:val="20"/>
    </w:rPr>
  </w:style>
  <w:style w:type="character" w:styleId="aa">
    <w:name w:val="endnote reference"/>
    <w:basedOn w:val="a0"/>
    <w:uiPriority w:val="99"/>
    <w:semiHidden/>
    <w:unhideWhenUsed/>
    <w:rsid w:val="00745864"/>
    <w:rPr>
      <w:vertAlign w:val="superscript"/>
    </w:rPr>
  </w:style>
  <w:style w:type="paragraph" w:styleId="ab">
    <w:name w:val="List Paragraph"/>
    <w:basedOn w:val="a"/>
    <w:uiPriority w:val="34"/>
    <w:qFormat/>
    <w:rsid w:val="001D3D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2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D4F2C"/>
    <w:pPr>
      <w:spacing w:after="0" w:line="240" w:lineRule="auto"/>
    </w:pPr>
    <w:rPr>
      <w:sz w:val="20"/>
      <w:szCs w:val="20"/>
    </w:rPr>
  </w:style>
  <w:style w:type="character" w:customStyle="1" w:styleId="a4">
    <w:name w:val="Текст сноски Знак"/>
    <w:basedOn w:val="a0"/>
    <w:link w:val="a3"/>
    <w:uiPriority w:val="99"/>
    <w:semiHidden/>
    <w:rsid w:val="00BD4F2C"/>
    <w:rPr>
      <w:sz w:val="20"/>
      <w:szCs w:val="20"/>
    </w:rPr>
  </w:style>
  <w:style w:type="character" w:styleId="a5">
    <w:name w:val="footnote reference"/>
    <w:basedOn w:val="a0"/>
    <w:uiPriority w:val="99"/>
    <w:semiHidden/>
    <w:unhideWhenUsed/>
    <w:rsid w:val="00BD4F2C"/>
    <w:rPr>
      <w:vertAlign w:val="superscript"/>
    </w:rPr>
  </w:style>
  <w:style w:type="paragraph" w:styleId="a6">
    <w:name w:val="Normal (Web)"/>
    <w:basedOn w:val="a"/>
    <w:rsid w:val="00BD4F2C"/>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No Spacing"/>
    <w:uiPriority w:val="1"/>
    <w:qFormat/>
    <w:rsid w:val="00BD4F2C"/>
    <w:pPr>
      <w:spacing w:after="0" w:line="240" w:lineRule="auto"/>
    </w:pPr>
  </w:style>
  <w:style w:type="paragraph" w:styleId="a8">
    <w:name w:val="endnote text"/>
    <w:basedOn w:val="a"/>
    <w:link w:val="a9"/>
    <w:uiPriority w:val="99"/>
    <w:semiHidden/>
    <w:unhideWhenUsed/>
    <w:rsid w:val="00745864"/>
    <w:pPr>
      <w:spacing w:after="0" w:line="240" w:lineRule="auto"/>
    </w:pPr>
    <w:rPr>
      <w:sz w:val="20"/>
      <w:szCs w:val="20"/>
    </w:rPr>
  </w:style>
  <w:style w:type="character" w:customStyle="1" w:styleId="a9">
    <w:name w:val="Текст концевой сноски Знак"/>
    <w:basedOn w:val="a0"/>
    <w:link w:val="a8"/>
    <w:uiPriority w:val="99"/>
    <w:semiHidden/>
    <w:rsid w:val="00745864"/>
    <w:rPr>
      <w:sz w:val="20"/>
      <w:szCs w:val="20"/>
    </w:rPr>
  </w:style>
  <w:style w:type="character" w:styleId="aa">
    <w:name w:val="endnote reference"/>
    <w:basedOn w:val="a0"/>
    <w:uiPriority w:val="99"/>
    <w:semiHidden/>
    <w:unhideWhenUsed/>
    <w:rsid w:val="00745864"/>
    <w:rPr>
      <w:vertAlign w:val="superscript"/>
    </w:rPr>
  </w:style>
  <w:style w:type="paragraph" w:styleId="ab">
    <w:name w:val="List Paragraph"/>
    <w:basedOn w:val="a"/>
    <w:uiPriority w:val="34"/>
    <w:qFormat/>
    <w:rsid w:val="001D3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1728</Words>
  <Characters>9852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2020-05-25T07:51:00Z</cp:lastPrinted>
  <dcterms:created xsi:type="dcterms:W3CDTF">2020-05-25T07:52:00Z</dcterms:created>
  <dcterms:modified xsi:type="dcterms:W3CDTF">2020-05-25T07:52:00Z</dcterms:modified>
</cp:coreProperties>
</file>