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00" w:rsidRPr="00D44200" w:rsidRDefault="00D44200" w:rsidP="00D44200">
      <w:pPr>
        <w:shd w:val="clear" w:color="auto" w:fill="FFFFFF"/>
        <w:spacing w:line="317" w:lineRule="exact"/>
        <w:ind w:right="58"/>
        <w:rPr>
          <w:b/>
          <w:bCs/>
          <w:i/>
          <w:color w:val="000000"/>
          <w:spacing w:val="-6"/>
          <w:sz w:val="40"/>
          <w:szCs w:val="40"/>
          <w:u w:val="single"/>
        </w:rPr>
      </w:pPr>
    </w:p>
    <w:p w:rsidR="009F1C4D" w:rsidRPr="0059653C" w:rsidRDefault="009F1C4D" w:rsidP="009F1C4D">
      <w:pPr>
        <w:shd w:val="clear" w:color="auto" w:fill="FFFFFF"/>
        <w:spacing w:line="317" w:lineRule="exact"/>
        <w:ind w:right="58"/>
        <w:jc w:val="center"/>
        <w:rPr>
          <w:b/>
          <w:sz w:val="28"/>
          <w:szCs w:val="28"/>
        </w:rPr>
      </w:pPr>
      <w:r w:rsidRPr="0059653C"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9F1C4D" w:rsidRPr="0059653C" w:rsidRDefault="009F1C4D" w:rsidP="009F1C4D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8"/>
          <w:szCs w:val="28"/>
        </w:rPr>
      </w:pPr>
      <w:r w:rsidRPr="0059653C"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6B7F50" w:rsidRPr="0059653C" w:rsidRDefault="006B7F50" w:rsidP="009F1C4D">
      <w:pPr>
        <w:shd w:val="clear" w:color="auto" w:fill="FFFFFF"/>
        <w:spacing w:line="317" w:lineRule="exact"/>
        <w:ind w:right="62"/>
        <w:jc w:val="center"/>
        <w:rPr>
          <w:b/>
          <w:sz w:val="28"/>
          <w:szCs w:val="28"/>
        </w:rPr>
      </w:pPr>
      <w:r w:rsidRPr="0059653C">
        <w:rPr>
          <w:b/>
          <w:bCs/>
          <w:color w:val="000000"/>
          <w:spacing w:val="-2"/>
          <w:sz w:val="28"/>
          <w:szCs w:val="28"/>
        </w:rPr>
        <w:t>КИРЕНСКИЙ РАЙОН</w:t>
      </w:r>
    </w:p>
    <w:p w:rsidR="006B7F50" w:rsidRPr="0059653C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59653C">
        <w:rPr>
          <w:b/>
          <w:bCs/>
          <w:color w:val="000000"/>
          <w:spacing w:val="-2"/>
          <w:sz w:val="28"/>
          <w:szCs w:val="28"/>
        </w:rPr>
        <w:t>Дума Алексеевского муниципального образования</w:t>
      </w:r>
    </w:p>
    <w:p w:rsidR="009F1C4D" w:rsidRPr="0059653C" w:rsidRDefault="00B91A53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59653C">
        <w:rPr>
          <w:b/>
          <w:bCs/>
          <w:color w:val="000000"/>
          <w:spacing w:val="-2"/>
          <w:sz w:val="28"/>
          <w:szCs w:val="28"/>
        </w:rPr>
        <w:t>Иркутской области третьего</w:t>
      </w:r>
      <w:r w:rsidR="006B7F50" w:rsidRPr="0059653C">
        <w:rPr>
          <w:b/>
          <w:bCs/>
          <w:color w:val="000000"/>
          <w:spacing w:val="-2"/>
          <w:sz w:val="28"/>
          <w:szCs w:val="28"/>
        </w:rPr>
        <w:t xml:space="preserve"> созыва</w:t>
      </w:r>
      <w:r w:rsidR="009F1C4D" w:rsidRPr="0059653C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9F1C4D" w:rsidRPr="0059653C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  <w:sz w:val="28"/>
          <w:szCs w:val="28"/>
        </w:rPr>
      </w:pPr>
    </w:p>
    <w:p w:rsidR="009F1C4D" w:rsidRPr="0059653C" w:rsidRDefault="009F1C4D" w:rsidP="009F1C4D">
      <w:pPr>
        <w:shd w:val="clear" w:color="auto" w:fill="FFFFFF"/>
        <w:ind w:left="2832" w:firstLine="708"/>
        <w:rPr>
          <w:b/>
          <w:sz w:val="28"/>
          <w:szCs w:val="28"/>
        </w:rPr>
      </w:pPr>
      <w:r w:rsidRPr="0059653C">
        <w:rPr>
          <w:b/>
          <w:bCs/>
          <w:color w:val="000000"/>
          <w:spacing w:val="51"/>
          <w:sz w:val="28"/>
          <w:szCs w:val="28"/>
        </w:rPr>
        <w:t xml:space="preserve">  РЕШЕНИЕ</w:t>
      </w:r>
      <w:r w:rsidR="006B7F50" w:rsidRPr="0059653C">
        <w:rPr>
          <w:b/>
          <w:bCs/>
          <w:color w:val="000000"/>
          <w:spacing w:val="51"/>
          <w:sz w:val="28"/>
          <w:szCs w:val="28"/>
        </w:rPr>
        <w:t xml:space="preserve"> №</w:t>
      </w:r>
      <w:r w:rsidR="00E93BAC">
        <w:rPr>
          <w:b/>
          <w:bCs/>
          <w:color w:val="000000"/>
          <w:spacing w:val="51"/>
          <w:sz w:val="28"/>
          <w:szCs w:val="28"/>
        </w:rPr>
        <w:t>229</w:t>
      </w:r>
      <w:r w:rsidR="00B91A53" w:rsidRPr="0059653C">
        <w:rPr>
          <w:b/>
          <w:bCs/>
          <w:color w:val="000000"/>
          <w:spacing w:val="51"/>
          <w:sz w:val="28"/>
          <w:szCs w:val="28"/>
        </w:rPr>
        <w:t>/03</w:t>
      </w:r>
    </w:p>
    <w:p w:rsidR="009F1C4D" w:rsidRPr="0059653C" w:rsidRDefault="009F1C4D" w:rsidP="009F1C4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</w:p>
    <w:p w:rsidR="009F1C4D" w:rsidRPr="0059653C" w:rsidRDefault="000436EE" w:rsidP="009F1C4D">
      <w:pPr>
        <w:shd w:val="clear" w:color="auto" w:fill="FFFFFF"/>
        <w:jc w:val="both"/>
        <w:rPr>
          <w:bCs/>
          <w:color w:val="000000"/>
          <w:spacing w:val="4"/>
          <w:sz w:val="28"/>
          <w:szCs w:val="28"/>
        </w:rPr>
      </w:pPr>
      <w:r w:rsidRPr="0059653C">
        <w:rPr>
          <w:bCs/>
          <w:color w:val="000000"/>
          <w:spacing w:val="4"/>
          <w:sz w:val="28"/>
          <w:szCs w:val="28"/>
        </w:rPr>
        <w:t>п</w:t>
      </w:r>
      <w:r w:rsidR="006B7F50" w:rsidRPr="0059653C">
        <w:rPr>
          <w:bCs/>
          <w:color w:val="000000"/>
          <w:spacing w:val="4"/>
          <w:sz w:val="28"/>
          <w:szCs w:val="28"/>
        </w:rPr>
        <w:t>.</w:t>
      </w:r>
      <w:r w:rsidR="00CB568B" w:rsidRPr="0059653C">
        <w:rPr>
          <w:bCs/>
          <w:color w:val="000000"/>
          <w:spacing w:val="4"/>
          <w:sz w:val="28"/>
          <w:szCs w:val="28"/>
        </w:rPr>
        <w:t xml:space="preserve"> </w:t>
      </w:r>
      <w:r w:rsidR="006B7F50" w:rsidRPr="0059653C">
        <w:rPr>
          <w:bCs/>
          <w:color w:val="000000"/>
          <w:spacing w:val="4"/>
          <w:sz w:val="28"/>
          <w:szCs w:val="28"/>
        </w:rPr>
        <w:t xml:space="preserve">Алексеевск                                                     </w:t>
      </w:r>
      <w:r w:rsidR="0059653C">
        <w:rPr>
          <w:bCs/>
          <w:color w:val="000000"/>
          <w:spacing w:val="4"/>
          <w:sz w:val="28"/>
          <w:szCs w:val="28"/>
        </w:rPr>
        <w:t xml:space="preserve">                               </w:t>
      </w:r>
      <w:r w:rsidR="006B7F50" w:rsidRPr="0059653C">
        <w:rPr>
          <w:bCs/>
          <w:color w:val="000000"/>
          <w:spacing w:val="4"/>
          <w:sz w:val="28"/>
          <w:szCs w:val="28"/>
        </w:rPr>
        <w:t xml:space="preserve"> </w:t>
      </w:r>
      <w:r w:rsidR="003575F1">
        <w:rPr>
          <w:bCs/>
          <w:color w:val="000000"/>
          <w:spacing w:val="4"/>
          <w:sz w:val="28"/>
          <w:szCs w:val="28"/>
        </w:rPr>
        <w:t>26 мая</w:t>
      </w:r>
      <w:r w:rsidR="00D44200" w:rsidRPr="0059653C">
        <w:rPr>
          <w:bCs/>
          <w:color w:val="000000"/>
          <w:spacing w:val="4"/>
          <w:sz w:val="28"/>
          <w:szCs w:val="28"/>
        </w:rPr>
        <w:t xml:space="preserve">  2016</w:t>
      </w:r>
      <w:r w:rsidR="006B7F50" w:rsidRPr="0059653C">
        <w:rPr>
          <w:bCs/>
          <w:color w:val="000000"/>
          <w:spacing w:val="4"/>
          <w:sz w:val="28"/>
          <w:szCs w:val="28"/>
        </w:rPr>
        <w:t xml:space="preserve"> г</w:t>
      </w:r>
    </w:p>
    <w:p w:rsidR="006B7F50" w:rsidRPr="0059653C" w:rsidRDefault="006B7F50" w:rsidP="009F1C4D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8"/>
        </w:rPr>
      </w:pPr>
    </w:p>
    <w:p w:rsidR="00BD190C" w:rsidRPr="003575F1" w:rsidRDefault="009F1C4D" w:rsidP="009F1C4D">
      <w:pPr>
        <w:shd w:val="clear" w:color="auto" w:fill="FFFFFF"/>
        <w:rPr>
          <w:b/>
          <w:bCs/>
          <w:i/>
          <w:color w:val="000000"/>
          <w:spacing w:val="4"/>
          <w:sz w:val="28"/>
          <w:szCs w:val="28"/>
        </w:rPr>
      </w:pPr>
      <w:r w:rsidRPr="003575F1">
        <w:rPr>
          <w:b/>
          <w:bCs/>
          <w:i/>
          <w:color w:val="000000"/>
          <w:spacing w:val="4"/>
          <w:sz w:val="28"/>
          <w:szCs w:val="28"/>
        </w:rPr>
        <w:t xml:space="preserve">«О </w:t>
      </w:r>
      <w:r w:rsidR="00BD190C" w:rsidRPr="003575F1">
        <w:rPr>
          <w:b/>
          <w:bCs/>
          <w:i/>
          <w:color w:val="000000"/>
          <w:spacing w:val="4"/>
          <w:sz w:val="28"/>
          <w:szCs w:val="28"/>
        </w:rPr>
        <w:t xml:space="preserve"> принятии проекта Решения о </w:t>
      </w:r>
      <w:r w:rsidRPr="003575F1">
        <w:rPr>
          <w:b/>
          <w:bCs/>
          <w:i/>
          <w:color w:val="000000"/>
          <w:spacing w:val="4"/>
          <w:sz w:val="28"/>
          <w:szCs w:val="28"/>
        </w:rPr>
        <w:t xml:space="preserve">внесении изменений и дополнений </w:t>
      </w:r>
    </w:p>
    <w:p w:rsidR="009F1C4D" w:rsidRPr="003575F1" w:rsidRDefault="009F1C4D" w:rsidP="009F1C4D">
      <w:pPr>
        <w:shd w:val="clear" w:color="auto" w:fill="FFFFFF"/>
        <w:rPr>
          <w:b/>
          <w:bCs/>
          <w:i/>
          <w:color w:val="000000"/>
          <w:spacing w:val="6"/>
          <w:sz w:val="28"/>
          <w:szCs w:val="28"/>
        </w:rPr>
      </w:pPr>
      <w:r w:rsidRPr="003575F1">
        <w:rPr>
          <w:b/>
          <w:bCs/>
          <w:i/>
          <w:color w:val="000000"/>
          <w:spacing w:val="4"/>
          <w:sz w:val="28"/>
          <w:szCs w:val="28"/>
        </w:rPr>
        <w:t xml:space="preserve">в Устав Алексеевского </w:t>
      </w:r>
      <w:r w:rsidRPr="003575F1">
        <w:rPr>
          <w:b/>
          <w:bCs/>
          <w:i/>
          <w:color w:val="000000"/>
          <w:spacing w:val="7"/>
          <w:sz w:val="28"/>
          <w:szCs w:val="28"/>
        </w:rPr>
        <w:t>муниципального образова</w:t>
      </w:r>
      <w:r w:rsidRPr="003575F1">
        <w:rPr>
          <w:b/>
          <w:bCs/>
          <w:i/>
          <w:color w:val="000000"/>
          <w:spacing w:val="6"/>
          <w:sz w:val="28"/>
          <w:szCs w:val="28"/>
        </w:rPr>
        <w:t>ния</w:t>
      </w:r>
      <w:r w:rsidR="00BD190C" w:rsidRPr="003575F1">
        <w:rPr>
          <w:b/>
          <w:bCs/>
          <w:i/>
          <w:color w:val="000000"/>
          <w:spacing w:val="6"/>
          <w:sz w:val="28"/>
          <w:szCs w:val="28"/>
        </w:rPr>
        <w:t>»</w:t>
      </w:r>
    </w:p>
    <w:p w:rsidR="009F1C4D" w:rsidRPr="0059653C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9F1C4D" w:rsidRPr="0059653C" w:rsidRDefault="009F1C4D" w:rsidP="009F1C4D">
      <w:pPr>
        <w:shd w:val="clear" w:color="auto" w:fill="FFFFFF"/>
        <w:ind w:firstLine="708"/>
        <w:jc w:val="both"/>
        <w:rPr>
          <w:sz w:val="28"/>
          <w:szCs w:val="28"/>
        </w:rPr>
      </w:pPr>
      <w:r w:rsidRPr="0059653C">
        <w:rPr>
          <w:color w:val="000000"/>
          <w:spacing w:val="1"/>
          <w:sz w:val="28"/>
          <w:szCs w:val="28"/>
        </w:rPr>
        <w:t>В целях приведения Устава Алексеевского муниципального образования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</w:t>
      </w:r>
      <w:r w:rsidR="00595E6E" w:rsidRPr="0059653C">
        <w:rPr>
          <w:color w:val="000000"/>
          <w:spacing w:val="1"/>
          <w:sz w:val="28"/>
          <w:szCs w:val="28"/>
        </w:rPr>
        <w:t>ом, руководствуясь ст. 24</w:t>
      </w:r>
      <w:r w:rsidRPr="0059653C">
        <w:rPr>
          <w:color w:val="000000"/>
          <w:spacing w:val="1"/>
          <w:sz w:val="28"/>
          <w:szCs w:val="28"/>
        </w:rPr>
        <w:t xml:space="preserve"> Устава  Алексеевского муниципального образования, Дума Алексеевского муниципального образования </w:t>
      </w:r>
    </w:p>
    <w:p w:rsidR="009F1C4D" w:rsidRPr="0059653C" w:rsidRDefault="009F1C4D" w:rsidP="009F1C4D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  <w:sz w:val="28"/>
          <w:szCs w:val="28"/>
        </w:rPr>
      </w:pPr>
      <w:r w:rsidRPr="0059653C">
        <w:rPr>
          <w:b/>
          <w:bCs/>
          <w:color w:val="000000"/>
          <w:spacing w:val="4"/>
          <w:sz w:val="28"/>
          <w:szCs w:val="28"/>
        </w:rPr>
        <w:t>РЕШИЛА:</w:t>
      </w:r>
    </w:p>
    <w:p w:rsidR="00D070D8" w:rsidRPr="003575F1" w:rsidRDefault="00D070D8" w:rsidP="00D070D8">
      <w:pPr>
        <w:pStyle w:val="a7"/>
        <w:numPr>
          <w:ilvl w:val="0"/>
          <w:numId w:val="1"/>
        </w:num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Внести изменения и дополнения в Устав Алексеевского муниципального образования</w:t>
      </w:r>
      <w:r w:rsidR="00E93BAC"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зарегистрированный управлением Министерства юстиции Российской Федерации по Иркутской области 23.12.2005 года, государственный регистрационный номер  </w:t>
      </w:r>
      <w:proofErr w:type="spellStart"/>
      <w:r w:rsidR="00E93BAC" w:rsidRPr="003575F1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E93BAC"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385121012005001</w:t>
      </w:r>
    </w:p>
    <w:p w:rsidR="00E93BAC" w:rsidRPr="003575F1" w:rsidRDefault="000134AC" w:rsidP="00E93BAC">
      <w:pPr>
        <w:pStyle w:val="a7"/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93BAC"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статье 75:</w:t>
      </w:r>
    </w:p>
    <w:p w:rsidR="00E93BAC" w:rsidRPr="003575F1" w:rsidRDefault="00E93BAC" w:rsidP="00E93BAC">
      <w:pPr>
        <w:pStyle w:val="a7"/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1-4 изложить в следующей редакции:</w:t>
      </w:r>
    </w:p>
    <w:p w:rsidR="00E93BAC" w:rsidRPr="003575F1" w:rsidRDefault="00E93BAC" w:rsidP="00E93BAC">
      <w:pPr>
        <w:pStyle w:val="a7"/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Инициатива Губернатора Иркутской области о роспуске Думы поселения </w:t>
      </w:r>
      <w:r w:rsidR="000134AC"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оформляется</w:t>
      </w:r>
      <w:r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порядке, установленном законодательством</w:t>
      </w:r>
      <w:r w:rsidR="000134AC"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34AC" w:rsidRPr="003575F1" w:rsidRDefault="000134AC" w:rsidP="00E93BAC">
      <w:pPr>
        <w:pStyle w:val="a7"/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 статье 72:</w:t>
      </w:r>
    </w:p>
    <w:p w:rsidR="000134AC" w:rsidRPr="003575F1" w:rsidRDefault="000134AC" w:rsidP="00E93BAC">
      <w:pPr>
        <w:pStyle w:val="a7"/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 2 изложить в следующей редакции:</w:t>
      </w:r>
    </w:p>
    <w:p w:rsidR="000134AC" w:rsidRPr="003575F1" w:rsidRDefault="000134AC" w:rsidP="00E93BAC">
      <w:pPr>
        <w:pStyle w:val="a7"/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Совершения указанным должностным лицом местного самоуправления </w:t>
      </w:r>
      <w:r w:rsidR="003575F1"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действий, в</w:t>
      </w:r>
      <w:r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её обороноспособности, единству правового и экономического пространства Российской Федерации, не 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межбюджетных тран</w:t>
      </w:r>
      <w:r w:rsidR="003575F1"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фертов, бюджетных кредитов, полученных из других бюджетов бюджетной системы Российской Федерации, если это установлено </w:t>
      </w:r>
      <w:r w:rsidR="003575F1"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соответствующим</w:t>
      </w:r>
      <w:r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судом</w:t>
      </w:r>
      <w:r w:rsidR="003575F1"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указанное должностное лицо не приняло в пределах своих полномочий мер по исполнению решения суда.</w:t>
      </w:r>
    </w:p>
    <w:p w:rsidR="003575F1" w:rsidRPr="003575F1" w:rsidRDefault="003575F1" w:rsidP="00E93BAC">
      <w:pPr>
        <w:pStyle w:val="a7"/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Часть 2 изложить в следующей редакции:</w:t>
      </w:r>
    </w:p>
    <w:p w:rsidR="003575F1" w:rsidRPr="003575F1" w:rsidRDefault="003575F1" w:rsidP="00E93BAC">
      <w:pPr>
        <w:pStyle w:val="a7"/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75F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Инициатива Губернатора иркутской области об удалении Главы поселения в отставку оформляется в порядке, установленном законодательством</w:t>
      </w:r>
    </w:p>
    <w:p w:rsidR="000134AC" w:rsidRPr="00D44200" w:rsidRDefault="000134AC" w:rsidP="00E93BAC">
      <w:pPr>
        <w:pStyle w:val="a7"/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D190C" w:rsidRPr="00EF5716" w:rsidRDefault="001C3E90" w:rsidP="001C3E9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  <w:r w:rsidRPr="00EF5716">
        <w:rPr>
          <w:color w:val="000000"/>
          <w:spacing w:val="3"/>
          <w:sz w:val="28"/>
          <w:szCs w:val="28"/>
        </w:rPr>
        <w:t>2.</w:t>
      </w:r>
      <w:r w:rsidR="00BD190C" w:rsidRPr="00EF5716">
        <w:rPr>
          <w:color w:val="000000"/>
          <w:spacing w:val="3"/>
          <w:sz w:val="28"/>
          <w:szCs w:val="28"/>
        </w:rPr>
        <w:t>Провести публичные слушания по обсуждению проекта «Решения Думы о внесении изменений и дополнений в Устав Алексеевского муниципальн</w:t>
      </w:r>
      <w:r w:rsidR="00954002" w:rsidRPr="00EF5716">
        <w:rPr>
          <w:color w:val="000000"/>
          <w:spacing w:val="3"/>
          <w:sz w:val="28"/>
          <w:szCs w:val="28"/>
        </w:rPr>
        <w:t>ого образования</w:t>
      </w:r>
      <w:r w:rsidR="003575F1">
        <w:rPr>
          <w:color w:val="000000"/>
          <w:spacing w:val="3"/>
          <w:sz w:val="28"/>
          <w:szCs w:val="28"/>
        </w:rPr>
        <w:t xml:space="preserve"> 10 июня </w:t>
      </w:r>
      <w:r w:rsidR="00D44200" w:rsidRPr="00EF5716">
        <w:rPr>
          <w:color w:val="000000"/>
          <w:spacing w:val="3"/>
          <w:sz w:val="28"/>
          <w:szCs w:val="28"/>
        </w:rPr>
        <w:t>2016</w:t>
      </w:r>
      <w:r w:rsidR="00B27A4E" w:rsidRPr="00EF5716">
        <w:rPr>
          <w:color w:val="000000"/>
          <w:spacing w:val="3"/>
          <w:sz w:val="28"/>
          <w:szCs w:val="28"/>
        </w:rPr>
        <w:t xml:space="preserve"> </w:t>
      </w:r>
      <w:r w:rsidR="00B91A53" w:rsidRPr="00EF5716">
        <w:rPr>
          <w:color w:val="000000"/>
          <w:spacing w:val="3"/>
          <w:sz w:val="28"/>
          <w:szCs w:val="28"/>
        </w:rPr>
        <w:t xml:space="preserve"> года в 16.00</w:t>
      </w:r>
      <w:r w:rsidR="00BD190C" w:rsidRPr="00EF5716">
        <w:rPr>
          <w:color w:val="000000"/>
          <w:spacing w:val="3"/>
          <w:sz w:val="28"/>
          <w:szCs w:val="28"/>
        </w:rPr>
        <w:t xml:space="preserve"> часов в здании администрации Алексеевского муниципального образования по адресу: п.</w:t>
      </w:r>
      <w:r w:rsidR="00E80E5B" w:rsidRPr="00EF5716">
        <w:rPr>
          <w:color w:val="000000"/>
          <w:spacing w:val="3"/>
          <w:sz w:val="28"/>
          <w:szCs w:val="28"/>
        </w:rPr>
        <w:t xml:space="preserve"> </w:t>
      </w:r>
      <w:r w:rsidR="00361776" w:rsidRPr="00EF5716">
        <w:rPr>
          <w:color w:val="000000"/>
          <w:spacing w:val="3"/>
          <w:sz w:val="28"/>
          <w:szCs w:val="28"/>
        </w:rPr>
        <w:t>Алексеевск, ул. Чапаева,65, 1</w:t>
      </w:r>
      <w:r w:rsidR="00BD190C" w:rsidRPr="00EF5716">
        <w:rPr>
          <w:color w:val="000000"/>
          <w:spacing w:val="3"/>
          <w:sz w:val="28"/>
          <w:szCs w:val="28"/>
        </w:rPr>
        <w:t xml:space="preserve"> этаж.</w:t>
      </w:r>
    </w:p>
    <w:p w:rsidR="001C3E90" w:rsidRPr="00EF5716" w:rsidRDefault="001C3E90" w:rsidP="001C3E9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BD190C" w:rsidRPr="00EF5716" w:rsidRDefault="001C3E90" w:rsidP="001C3E9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  <w:r w:rsidRPr="00EF5716">
        <w:rPr>
          <w:color w:val="000000"/>
          <w:spacing w:val="3"/>
          <w:sz w:val="28"/>
          <w:szCs w:val="28"/>
        </w:rPr>
        <w:t>3.</w:t>
      </w:r>
      <w:r w:rsidR="00BD190C" w:rsidRPr="00EF5716">
        <w:rPr>
          <w:color w:val="000000"/>
          <w:spacing w:val="3"/>
          <w:sz w:val="28"/>
          <w:szCs w:val="28"/>
        </w:rPr>
        <w:t>Определить, что до проведения публичных слушаний предложения по проекту «Решения Думы о внесении изменений и дополнений в Устав Алексеевского муниципального образования» подаются в администрацию Алексеевского муниципального образования и подлежат учету и регистрации.</w:t>
      </w:r>
    </w:p>
    <w:p w:rsidR="001C3E90" w:rsidRPr="00EF5716" w:rsidRDefault="001C3E90" w:rsidP="001C3E9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BD190C" w:rsidRPr="00EF5716" w:rsidRDefault="00BD190C" w:rsidP="000644AB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  <w:r w:rsidRPr="00EF5716">
        <w:rPr>
          <w:color w:val="000000"/>
          <w:spacing w:val="3"/>
          <w:sz w:val="28"/>
          <w:szCs w:val="28"/>
        </w:rPr>
        <w:t>4. Администрации Алексеевского муниципального образования опубликовать настоящее решение в газете «Вестник» и обнародовать.</w:t>
      </w:r>
    </w:p>
    <w:p w:rsidR="002B45FE" w:rsidRPr="00EF5716" w:rsidRDefault="00361776" w:rsidP="000644A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F5716">
        <w:rPr>
          <w:b/>
          <w:color w:val="000000"/>
          <w:sz w:val="28"/>
          <w:szCs w:val="28"/>
        </w:rPr>
        <w:t xml:space="preserve">                              </w:t>
      </w:r>
    </w:p>
    <w:p w:rsidR="00A92A43" w:rsidRPr="00EF5716" w:rsidRDefault="00A92A43" w:rsidP="000644A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92A43" w:rsidRPr="00EF5716" w:rsidRDefault="00A92A43" w:rsidP="0059653C">
      <w:pPr>
        <w:shd w:val="clear" w:color="auto" w:fill="FFFFFF"/>
        <w:rPr>
          <w:b/>
          <w:color w:val="000000"/>
          <w:sz w:val="28"/>
          <w:szCs w:val="28"/>
        </w:rPr>
      </w:pPr>
    </w:p>
    <w:p w:rsidR="009F1C4D" w:rsidRPr="00EF5716" w:rsidRDefault="002B45FE" w:rsidP="0059653C">
      <w:pPr>
        <w:shd w:val="clear" w:color="auto" w:fill="FFFFFF"/>
        <w:rPr>
          <w:b/>
          <w:sz w:val="28"/>
          <w:szCs w:val="28"/>
        </w:rPr>
      </w:pPr>
      <w:r w:rsidRPr="00EF5716">
        <w:rPr>
          <w:b/>
          <w:color w:val="000000"/>
          <w:sz w:val="28"/>
          <w:szCs w:val="28"/>
        </w:rPr>
        <w:t xml:space="preserve">                       </w:t>
      </w:r>
      <w:r w:rsidR="00361776" w:rsidRPr="00EF5716">
        <w:rPr>
          <w:b/>
          <w:color w:val="000000"/>
          <w:sz w:val="28"/>
          <w:szCs w:val="28"/>
        </w:rPr>
        <w:t xml:space="preserve">       </w:t>
      </w:r>
      <w:r w:rsidR="00B91A53" w:rsidRPr="00EF5716">
        <w:rPr>
          <w:b/>
          <w:color w:val="000000"/>
          <w:sz w:val="28"/>
          <w:szCs w:val="28"/>
        </w:rPr>
        <w:t xml:space="preserve">  </w:t>
      </w:r>
      <w:r w:rsidR="009F1C4D" w:rsidRPr="00EF5716">
        <w:rPr>
          <w:b/>
          <w:color w:val="000000"/>
          <w:sz w:val="28"/>
          <w:szCs w:val="28"/>
        </w:rPr>
        <w:t xml:space="preserve">Глава </w:t>
      </w:r>
      <w:r w:rsidR="009F1C4D" w:rsidRPr="00EF5716">
        <w:rPr>
          <w:b/>
          <w:sz w:val="28"/>
          <w:szCs w:val="28"/>
        </w:rPr>
        <w:t xml:space="preserve"> </w:t>
      </w:r>
      <w:r w:rsidR="00A92A43" w:rsidRPr="00EF5716">
        <w:rPr>
          <w:b/>
          <w:sz w:val="28"/>
          <w:szCs w:val="28"/>
        </w:rPr>
        <w:t xml:space="preserve">   </w:t>
      </w:r>
    </w:p>
    <w:p w:rsidR="009F1C4D" w:rsidRPr="00EF5716" w:rsidRDefault="009F1C4D" w:rsidP="0059653C">
      <w:pPr>
        <w:shd w:val="clear" w:color="auto" w:fill="FFFFFF"/>
        <w:rPr>
          <w:b/>
          <w:color w:val="000000"/>
          <w:sz w:val="28"/>
          <w:szCs w:val="28"/>
        </w:rPr>
      </w:pPr>
      <w:r w:rsidRPr="00EF5716">
        <w:rPr>
          <w:b/>
          <w:color w:val="000000"/>
          <w:spacing w:val="1"/>
          <w:sz w:val="28"/>
          <w:szCs w:val="28"/>
        </w:rPr>
        <w:t xml:space="preserve">Алексеевского муниципального образования          </w:t>
      </w:r>
      <w:r w:rsidR="00A92A43" w:rsidRPr="00EF5716">
        <w:rPr>
          <w:b/>
          <w:color w:val="000000"/>
          <w:sz w:val="28"/>
          <w:szCs w:val="28"/>
        </w:rPr>
        <w:t xml:space="preserve">        </w:t>
      </w:r>
      <w:r w:rsidR="00CF5EDA" w:rsidRPr="00EF5716">
        <w:rPr>
          <w:b/>
          <w:color w:val="000000"/>
          <w:sz w:val="28"/>
          <w:szCs w:val="28"/>
        </w:rPr>
        <w:t xml:space="preserve">     И.А.Кравченко</w:t>
      </w:r>
    </w:p>
    <w:p w:rsidR="00A92A43" w:rsidRPr="00EF5716" w:rsidRDefault="00A92A43" w:rsidP="0059653C">
      <w:pPr>
        <w:shd w:val="clear" w:color="auto" w:fill="FFFFFF"/>
        <w:rPr>
          <w:b/>
          <w:color w:val="000000"/>
          <w:sz w:val="28"/>
          <w:szCs w:val="28"/>
        </w:rPr>
      </w:pPr>
    </w:p>
    <w:p w:rsidR="00A92A43" w:rsidRPr="00EF5716" w:rsidRDefault="00A92A43" w:rsidP="0059653C">
      <w:pPr>
        <w:shd w:val="clear" w:color="auto" w:fill="FFFFFF"/>
        <w:rPr>
          <w:b/>
          <w:color w:val="000000"/>
          <w:sz w:val="28"/>
          <w:szCs w:val="28"/>
        </w:rPr>
      </w:pPr>
    </w:p>
    <w:p w:rsidR="00094E67" w:rsidRPr="00EF5716" w:rsidRDefault="009F1C4D" w:rsidP="0059653C">
      <w:pPr>
        <w:shd w:val="clear" w:color="auto" w:fill="FFFFFF"/>
        <w:rPr>
          <w:color w:val="000000"/>
          <w:sz w:val="28"/>
          <w:szCs w:val="28"/>
        </w:rPr>
      </w:pPr>
      <w:r w:rsidRPr="00EF5716">
        <w:rPr>
          <w:color w:val="000000"/>
          <w:sz w:val="28"/>
          <w:szCs w:val="28"/>
        </w:rPr>
        <w:t xml:space="preserve">    </w:t>
      </w:r>
    </w:p>
    <w:p w:rsidR="00A92A43" w:rsidRPr="00EF5716" w:rsidRDefault="00A92A43" w:rsidP="0059653C">
      <w:pPr>
        <w:shd w:val="clear" w:color="auto" w:fill="FFFFFF"/>
        <w:rPr>
          <w:b/>
          <w:color w:val="000000"/>
          <w:sz w:val="28"/>
          <w:szCs w:val="28"/>
        </w:rPr>
      </w:pPr>
      <w:r w:rsidRPr="00EF5716">
        <w:rPr>
          <w:b/>
          <w:color w:val="000000"/>
          <w:sz w:val="28"/>
          <w:szCs w:val="28"/>
        </w:rPr>
        <w:t xml:space="preserve">                             Председатель </w:t>
      </w:r>
    </w:p>
    <w:p w:rsidR="00A92A43" w:rsidRPr="00EF5716" w:rsidRDefault="00A92A43" w:rsidP="0059653C">
      <w:pPr>
        <w:shd w:val="clear" w:color="auto" w:fill="FFFFFF"/>
        <w:rPr>
          <w:b/>
          <w:sz w:val="28"/>
          <w:szCs w:val="28"/>
        </w:rPr>
      </w:pPr>
      <w:r w:rsidRPr="00EF5716">
        <w:rPr>
          <w:b/>
          <w:color w:val="000000"/>
          <w:sz w:val="28"/>
          <w:szCs w:val="28"/>
        </w:rPr>
        <w:t>Думы Алексеевского муницип</w:t>
      </w:r>
      <w:r w:rsidR="0059653C">
        <w:rPr>
          <w:b/>
          <w:color w:val="000000"/>
          <w:sz w:val="28"/>
          <w:szCs w:val="28"/>
        </w:rPr>
        <w:t xml:space="preserve">ального образования           </w:t>
      </w:r>
      <w:r w:rsidRPr="00EF5716">
        <w:rPr>
          <w:b/>
          <w:color w:val="000000"/>
          <w:sz w:val="28"/>
          <w:szCs w:val="28"/>
        </w:rPr>
        <w:t xml:space="preserve">              С.А. Дрозда</w:t>
      </w:r>
    </w:p>
    <w:p w:rsidR="00A92A43" w:rsidRPr="00EF5716" w:rsidRDefault="00A92A43" w:rsidP="0059653C">
      <w:pPr>
        <w:shd w:val="clear" w:color="auto" w:fill="FFFFFF"/>
        <w:rPr>
          <w:b/>
          <w:sz w:val="28"/>
          <w:szCs w:val="28"/>
        </w:rPr>
      </w:pPr>
    </w:p>
    <w:sectPr w:rsidR="00A92A43" w:rsidRPr="00EF5716" w:rsidSect="0059653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379"/>
    <w:multiLevelType w:val="hybridMultilevel"/>
    <w:tmpl w:val="B90A3BE6"/>
    <w:lvl w:ilvl="0" w:tplc="1414CB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DA1FDD"/>
    <w:multiLevelType w:val="hybridMultilevel"/>
    <w:tmpl w:val="14FE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3FD9"/>
    <w:multiLevelType w:val="hybridMultilevel"/>
    <w:tmpl w:val="FABA5A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4D"/>
    <w:rsid w:val="000134AC"/>
    <w:rsid w:val="000436EE"/>
    <w:rsid w:val="00045378"/>
    <w:rsid w:val="0006076E"/>
    <w:rsid w:val="000644AB"/>
    <w:rsid w:val="00076E3B"/>
    <w:rsid w:val="00085C83"/>
    <w:rsid w:val="00094E67"/>
    <w:rsid w:val="000A4AA6"/>
    <w:rsid w:val="000D7D1E"/>
    <w:rsid w:val="000E061B"/>
    <w:rsid w:val="00117711"/>
    <w:rsid w:val="001256EE"/>
    <w:rsid w:val="0013127D"/>
    <w:rsid w:val="00137FFA"/>
    <w:rsid w:val="001467A5"/>
    <w:rsid w:val="00157F2D"/>
    <w:rsid w:val="001659FF"/>
    <w:rsid w:val="001C3E90"/>
    <w:rsid w:val="001F2F63"/>
    <w:rsid w:val="00200030"/>
    <w:rsid w:val="002127EC"/>
    <w:rsid w:val="002167E0"/>
    <w:rsid w:val="002576C7"/>
    <w:rsid w:val="002819FB"/>
    <w:rsid w:val="00291749"/>
    <w:rsid w:val="002B45FE"/>
    <w:rsid w:val="003071BB"/>
    <w:rsid w:val="00310502"/>
    <w:rsid w:val="00354B63"/>
    <w:rsid w:val="003575F1"/>
    <w:rsid w:val="0036106E"/>
    <w:rsid w:val="00361776"/>
    <w:rsid w:val="00367648"/>
    <w:rsid w:val="00381062"/>
    <w:rsid w:val="003B2F10"/>
    <w:rsid w:val="003C4883"/>
    <w:rsid w:val="003D3E04"/>
    <w:rsid w:val="004118CC"/>
    <w:rsid w:val="004214B4"/>
    <w:rsid w:val="00437519"/>
    <w:rsid w:val="00470B9D"/>
    <w:rsid w:val="00484386"/>
    <w:rsid w:val="00485619"/>
    <w:rsid w:val="004924B9"/>
    <w:rsid w:val="004E6333"/>
    <w:rsid w:val="004F4718"/>
    <w:rsid w:val="005020F7"/>
    <w:rsid w:val="00510909"/>
    <w:rsid w:val="00564671"/>
    <w:rsid w:val="0058132D"/>
    <w:rsid w:val="00595E6E"/>
    <w:rsid w:val="0059653C"/>
    <w:rsid w:val="005B5F43"/>
    <w:rsid w:val="005D0A9F"/>
    <w:rsid w:val="0060164C"/>
    <w:rsid w:val="006131C0"/>
    <w:rsid w:val="00652D08"/>
    <w:rsid w:val="0066095E"/>
    <w:rsid w:val="00661493"/>
    <w:rsid w:val="00671993"/>
    <w:rsid w:val="00692820"/>
    <w:rsid w:val="006A2396"/>
    <w:rsid w:val="006B4A41"/>
    <w:rsid w:val="006B7F50"/>
    <w:rsid w:val="006C5EDD"/>
    <w:rsid w:val="006D564A"/>
    <w:rsid w:val="00702830"/>
    <w:rsid w:val="00712A19"/>
    <w:rsid w:val="00721D60"/>
    <w:rsid w:val="0072523B"/>
    <w:rsid w:val="007548A9"/>
    <w:rsid w:val="007A3D67"/>
    <w:rsid w:val="007B6183"/>
    <w:rsid w:val="007D025B"/>
    <w:rsid w:val="007D06D7"/>
    <w:rsid w:val="00841626"/>
    <w:rsid w:val="00885405"/>
    <w:rsid w:val="00905562"/>
    <w:rsid w:val="009152AE"/>
    <w:rsid w:val="0094311B"/>
    <w:rsid w:val="00954002"/>
    <w:rsid w:val="0098417A"/>
    <w:rsid w:val="009D096B"/>
    <w:rsid w:val="009E703C"/>
    <w:rsid w:val="009F1C4D"/>
    <w:rsid w:val="00A4133B"/>
    <w:rsid w:val="00A55E68"/>
    <w:rsid w:val="00A77D32"/>
    <w:rsid w:val="00A92A43"/>
    <w:rsid w:val="00AA7BF7"/>
    <w:rsid w:val="00B036F8"/>
    <w:rsid w:val="00B04A47"/>
    <w:rsid w:val="00B27A4E"/>
    <w:rsid w:val="00B3022E"/>
    <w:rsid w:val="00B36668"/>
    <w:rsid w:val="00B821B2"/>
    <w:rsid w:val="00B91A53"/>
    <w:rsid w:val="00BA3434"/>
    <w:rsid w:val="00BC2D5B"/>
    <w:rsid w:val="00BD14AF"/>
    <w:rsid w:val="00BD190C"/>
    <w:rsid w:val="00C37D30"/>
    <w:rsid w:val="00CA0D14"/>
    <w:rsid w:val="00CB568B"/>
    <w:rsid w:val="00CE2833"/>
    <w:rsid w:val="00CF5EDA"/>
    <w:rsid w:val="00CF6AD8"/>
    <w:rsid w:val="00D070D8"/>
    <w:rsid w:val="00D44200"/>
    <w:rsid w:val="00D7619B"/>
    <w:rsid w:val="00DA6818"/>
    <w:rsid w:val="00DB02B8"/>
    <w:rsid w:val="00DB7494"/>
    <w:rsid w:val="00E55F7C"/>
    <w:rsid w:val="00E701E8"/>
    <w:rsid w:val="00E80E5B"/>
    <w:rsid w:val="00E93BAC"/>
    <w:rsid w:val="00EA41CC"/>
    <w:rsid w:val="00EE09DD"/>
    <w:rsid w:val="00EE74D0"/>
    <w:rsid w:val="00EF16C6"/>
    <w:rsid w:val="00EF2318"/>
    <w:rsid w:val="00EF359B"/>
    <w:rsid w:val="00EF5716"/>
    <w:rsid w:val="00F55CD6"/>
    <w:rsid w:val="00F80740"/>
    <w:rsid w:val="00FB4747"/>
    <w:rsid w:val="00FC1AAF"/>
    <w:rsid w:val="00FD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74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4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E7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E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EE74D0"/>
    <w:rPr>
      <w:i/>
      <w:iCs/>
    </w:rPr>
  </w:style>
  <w:style w:type="paragraph" w:styleId="a6">
    <w:name w:val="No Spacing"/>
    <w:uiPriority w:val="1"/>
    <w:qFormat/>
    <w:rsid w:val="00EE74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7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E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7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7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7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7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E74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EE74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E7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E74D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E74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74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E7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7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7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7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7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7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4D0"/>
    <w:pPr>
      <w:outlineLvl w:val="9"/>
    </w:pPr>
  </w:style>
  <w:style w:type="paragraph" w:customStyle="1" w:styleId="ConsTitle">
    <w:name w:val="ConsTitle"/>
    <w:rsid w:val="009F1C4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val="ru-RU" w:eastAsia="ru-RU" w:bidi="ar-SA"/>
    </w:rPr>
  </w:style>
  <w:style w:type="paragraph" w:customStyle="1" w:styleId="ConsNormal">
    <w:name w:val="ConsNormal"/>
    <w:rsid w:val="00595E6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9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595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Nonformat">
    <w:name w:val="ConsNonformat"/>
    <w:rsid w:val="00595E6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595E6E"/>
    <w:rPr>
      <w:color w:val="0000FF"/>
      <w:u w:val="single"/>
    </w:rPr>
  </w:style>
  <w:style w:type="character" w:customStyle="1" w:styleId="blk">
    <w:name w:val="blk"/>
    <w:basedOn w:val="a0"/>
    <w:rsid w:val="00CA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7E5B-9444-4AA7-8F38-AB287905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2015-01-20T07:10:00Z</cp:lastPrinted>
  <dcterms:created xsi:type="dcterms:W3CDTF">2016-05-31T04:02:00Z</dcterms:created>
  <dcterms:modified xsi:type="dcterms:W3CDTF">2016-05-31T04:02:00Z</dcterms:modified>
</cp:coreProperties>
</file>