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Default="002E55E4" w:rsidP="002E55E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проверки № 1</w:t>
      </w:r>
    </w:p>
    <w:p w:rsidR="002E55E4" w:rsidRDefault="002E55E4" w:rsidP="002E55E4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E55E4" w:rsidRDefault="002E55E4" w:rsidP="002E55E4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E55E4" w:rsidTr="002B3DA5">
        <w:tc>
          <w:tcPr>
            <w:tcW w:w="4747" w:type="dxa"/>
            <w:hideMark/>
          </w:tcPr>
          <w:p w:rsidR="002E55E4" w:rsidRDefault="002E55E4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2E55E4" w:rsidRDefault="002E55E4" w:rsidP="002E55E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18  апреля  2019 года</w:t>
            </w:r>
          </w:p>
        </w:tc>
      </w:tr>
    </w:tbl>
    <w:p w:rsidR="002E55E4" w:rsidRDefault="002E55E4" w:rsidP="002E55E4">
      <w:pPr>
        <w:pStyle w:val="a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17 июля 2018 года № 64 «Об утверждении Порядка осуществления внутреннего муниципального финансового контроля в администрации Алексеевского муниципального образования» внутренний финансовый контроль осуществляет:</w:t>
      </w:r>
    </w:p>
    <w:p w:rsidR="002E55E4" w:rsidRDefault="002E55E4" w:rsidP="002E55E4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E55E4" w:rsidTr="002B3DA5">
        <w:tc>
          <w:tcPr>
            <w:tcW w:w="3452" w:type="dxa"/>
            <w:hideMark/>
          </w:tcPr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Pr="00A50AD1">
        <w:rPr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</w:t>
      </w:r>
      <w:r w:rsidRPr="00046A58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046A58">
        <w:rPr>
          <w:sz w:val="28"/>
          <w:szCs w:val="28"/>
        </w:rPr>
        <w:t xml:space="preserve"> и представлени</w:t>
      </w:r>
      <w:r>
        <w:rPr>
          <w:sz w:val="28"/>
          <w:szCs w:val="28"/>
        </w:rPr>
        <w:t>я</w:t>
      </w:r>
      <w:r w:rsidRPr="00046A58">
        <w:rPr>
          <w:sz w:val="28"/>
          <w:szCs w:val="28"/>
        </w:rPr>
        <w:t xml:space="preserve"> отчётности в ГУ РРО ФСС, ПФ РФ, ИФНС, органы статистики.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Плана проведения мероприятий по внутреннему муниципальному финансовому контролю на 2019 год.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2E55E4" w:rsidRDefault="002E55E4" w:rsidP="002E55E4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Pr="00A92177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  <w:r w:rsidRPr="00502877">
        <w:rPr>
          <w:sz w:val="28"/>
          <w:szCs w:val="28"/>
        </w:rPr>
        <w:t xml:space="preserve"> «</w:t>
      </w:r>
      <w:r w:rsidRPr="00046A58">
        <w:rPr>
          <w:sz w:val="28"/>
          <w:szCs w:val="28"/>
        </w:rPr>
        <w:t>Составлени</w:t>
      </w:r>
      <w:r>
        <w:rPr>
          <w:sz w:val="28"/>
          <w:szCs w:val="28"/>
        </w:rPr>
        <w:t>е</w:t>
      </w:r>
      <w:r w:rsidRPr="00046A58">
        <w:rPr>
          <w:sz w:val="28"/>
          <w:szCs w:val="28"/>
        </w:rPr>
        <w:t xml:space="preserve"> и представлени</w:t>
      </w:r>
      <w:r>
        <w:rPr>
          <w:sz w:val="28"/>
          <w:szCs w:val="28"/>
        </w:rPr>
        <w:t>е</w:t>
      </w:r>
      <w:r w:rsidRPr="00046A58">
        <w:rPr>
          <w:sz w:val="28"/>
          <w:szCs w:val="28"/>
        </w:rPr>
        <w:t xml:space="preserve"> отчётности в ГУ </w:t>
      </w:r>
      <w:r>
        <w:rPr>
          <w:sz w:val="28"/>
          <w:szCs w:val="28"/>
        </w:rPr>
        <w:t>И</w:t>
      </w:r>
      <w:r w:rsidRPr="00046A58">
        <w:rPr>
          <w:sz w:val="28"/>
          <w:szCs w:val="28"/>
        </w:rPr>
        <w:t>РО ФСС</w:t>
      </w:r>
      <w:r>
        <w:rPr>
          <w:sz w:val="28"/>
          <w:szCs w:val="28"/>
        </w:rPr>
        <w:t xml:space="preserve"> РФ</w:t>
      </w:r>
      <w:r w:rsidRPr="00046A58">
        <w:rPr>
          <w:sz w:val="28"/>
          <w:szCs w:val="28"/>
        </w:rPr>
        <w:t>, ПФ РФ, ИФНС, органы статистики</w:t>
      </w:r>
      <w:r>
        <w:rPr>
          <w:sz w:val="28"/>
          <w:szCs w:val="28"/>
        </w:rPr>
        <w:t>».</w:t>
      </w:r>
    </w:p>
    <w:p w:rsidR="002E55E4" w:rsidRPr="006A5B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 01.0</w:t>
      </w:r>
      <w:r>
        <w:rPr>
          <w:sz w:val="28"/>
          <w:szCs w:val="28"/>
        </w:rPr>
        <w:t>1</w:t>
      </w:r>
      <w:r w:rsidRPr="006A5BE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A5BE4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6A5BE4">
        <w:rPr>
          <w:sz w:val="28"/>
          <w:szCs w:val="28"/>
        </w:rPr>
        <w:t>.0</w:t>
      </w:r>
      <w:r>
        <w:rPr>
          <w:sz w:val="28"/>
          <w:szCs w:val="28"/>
        </w:rPr>
        <w:t>3.</w:t>
      </w:r>
      <w:r w:rsidRPr="006A5B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A5BE4">
        <w:rPr>
          <w:sz w:val="28"/>
          <w:szCs w:val="28"/>
        </w:rPr>
        <w:t>г.</w:t>
      </w:r>
    </w:p>
    <w:p w:rsidR="002E55E4" w:rsidRPr="004B5112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Срок проведения проверки</w:t>
      </w:r>
      <w:r w:rsidRPr="006A5BE4">
        <w:rPr>
          <w:sz w:val="28"/>
          <w:szCs w:val="28"/>
        </w:rPr>
        <w:t xml:space="preserve">:  с </w:t>
      </w:r>
      <w:r>
        <w:rPr>
          <w:sz w:val="28"/>
          <w:szCs w:val="28"/>
        </w:rPr>
        <w:t>18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A5BE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A5BE4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6A5B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A5BE4">
        <w:rPr>
          <w:sz w:val="28"/>
          <w:szCs w:val="28"/>
        </w:rPr>
        <w:t>г.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lastRenderedPageBreak/>
        <w:t>Предоставленные документы:</w:t>
      </w:r>
      <w:r>
        <w:rPr>
          <w:sz w:val="28"/>
          <w:szCs w:val="28"/>
        </w:rPr>
        <w:t xml:space="preserve">  отчеты за 1 квартал  2019г.  в </w:t>
      </w:r>
      <w:r w:rsidRPr="00046A58">
        <w:rPr>
          <w:sz w:val="28"/>
          <w:szCs w:val="28"/>
        </w:rPr>
        <w:t>ФСС</w:t>
      </w:r>
      <w:r>
        <w:rPr>
          <w:sz w:val="28"/>
          <w:szCs w:val="28"/>
        </w:rPr>
        <w:t xml:space="preserve"> РФ</w:t>
      </w:r>
      <w:r w:rsidRPr="00046A58">
        <w:rPr>
          <w:sz w:val="28"/>
          <w:szCs w:val="28"/>
        </w:rPr>
        <w:t>, ПФ РФ, ИФНС, органы статистики</w:t>
      </w:r>
      <w:r>
        <w:rPr>
          <w:sz w:val="28"/>
          <w:szCs w:val="28"/>
        </w:rPr>
        <w:t>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проверкой установлено:</w:t>
      </w:r>
    </w:p>
    <w:p w:rsidR="002E55E4" w:rsidRPr="004D0C97" w:rsidRDefault="002E55E4" w:rsidP="002E55E4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отчеты в фонды составлены и предоставлены до установленного срока. Отчеты распечатаны и хранятся у ответственного  за составление предоставление отчетов лица. 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E55E4" w:rsidRDefault="002E55E4" w:rsidP="002E55E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А.И. Исакова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  М.В. Смирнова        </w:t>
      </w:r>
    </w:p>
    <w:p w:rsidR="002E55E4" w:rsidRDefault="002E55E4" w:rsidP="002E55E4"/>
    <w:p w:rsidR="00FA60CE" w:rsidRDefault="00FA60CE" w:rsidP="00FA60CE"/>
    <w:p w:rsidR="00FA60CE" w:rsidRDefault="00FA60CE" w:rsidP="00FA60CE"/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A92177">
      <w:pPr>
        <w:pStyle w:val="a8"/>
        <w:jc w:val="center"/>
        <w:rPr>
          <w:b/>
          <w:sz w:val="28"/>
          <w:szCs w:val="28"/>
        </w:rPr>
      </w:pPr>
    </w:p>
    <w:sectPr w:rsidR="00046A58" w:rsidSect="002E55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53EE8"/>
    <w:multiLevelType w:val="multilevel"/>
    <w:tmpl w:val="17CC4126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A3F90"/>
    <w:multiLevelType w:val="multilevel"/>
    <w:tmpl w:val="85663A98"/>
    <w:lvl w:ilvl="0">
      <w:start w:val="2017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05D"/>
    <w:multiLevelType w:val="multilevel"/>
    <w:tmpl w:val="05C80F6C"/>
    <w:lvl w:ilvl="0">
      <w:start w:val="2017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CE"/>
    <w:rsid w:val="000430E4"/>
    <w:rsid w:val="00046A58"/>
    <w:rsid w:val="001E3BFE"/>
    <w:rsid w:val="002E55E4"/>
    <w:rsid w:val="002F00B7"/>
    <w:rsid w:val="00347F7C"/>
    <w:rsid w:val="003C5072"/>
    <w:rsid w:val="00474FAC"/>
    <w:rsid w:val="00517DC3"/>
    <w:rsid w:val="00564928"/>
    <w:rsid w:val="005B3C50"/>
    <w:rsid w:val="00663B87"/>
    <w:rsid w:val="00723456"/>
    <w:rsid w:val="00A12420"/>
    <w:rsid w:val="00A50AD1"/>
    <w:rsid w:val="00A72145"/>
    <w:rsid w:val="00A92177"/>
    <w:rsid w:val="00AE555C"/>
    <w:rsid w:val="00C01555"/>
    <w:rsid w:val="00C152F7"/>
    <w:rsid w:val="00E34C31"/>
    <w:rsid w:val="00E5766F"/>
    <w:rsid w:val="00F35048"/>
    <w:rsid w:val="00FA60CE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10">
    <w:name w:val="Заголовок №1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7214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2019-07-18T08:29:00Z</cp:lastPrinted>
  <dcterms:created xsi:type="dcterms:W3CDTF">2019-06-28T02:36:00Z</dcterms:created>
  <dcterms:modified xsi:type="dcterms:W3CDTF">2019-07-19T07:43:00Z</dcterms:modified>
</cp:coreProperties>
</file>