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308" w:rsidRDefault="00E82308" w:rsidP="008043C1"/>
    <w:p w:rsidR="00E82308" w:rsidRPr="009F6448" w:rsidRDefault="00E82308" w:rsidP="008043C1">
      <w:pPr>
        <w:jc w:val="center"/>
        <w:rPr>
          <w:b/>
          <w:sz w:val="28"/>
          <w:szCs w:val="28"/>
        </w:rPr>
      </w:pPr>
      <w:r w:rsidRPr="009F6448">
        <w:rPr>
          <w:b/>
          <w:sz w:val="28"/>
          <w:szCs w:val="28"/>
        </w:rPr>
        <w:t xml:space="preserve">Р О С </w:t>
      </w:r>
      <w:proofErr w:type="spellStart"/>
      <w:r w:rsidRPr="009F6448">
        <w:rPr>
          <w:b/>
          <w:sz w:val="28"/>
          <w:szCs w:val="28"/>
        </w:rPr>
        <w:t>С</w:t>
      </w:r>
      <w:proofErr w:type="spellEnd"/>
      <w:r w:rsidRPr="009F6448">
        <w:rPr>
          <w:b/>
          <w:sz w:val="28"/>
          <w:szCs w:val="28"/>
        </w:rPr>
        <w:t xml:space="preserve"> И Й С К А Я   Ф Е Д Е Р А Ц И Я</w:t>
      </w:r>
    </w:p>
    <w:p w:rsidR="00E82308" w:rsidRPr="009F6448" w:rsidRDefault="00E82308" w:rsidP="008043C1">
      <w:pPr>
        <w:jc w:val="center"/>
        <w:rPr>
          <w:b/>
          <w:sz w:val="28"/>
          <w:szCs w:val="28"/>
        </w:rPr>
      </w:pPr>
    </w:p>
    <w:p w:rsidR="00E82308" w:rsidRPr="009F6448" w:rsidRDefault="00E82308" w:rsidP="008043C1">
      <w:pPr>
        <w:jc w:val="center"/>
        <w:rPr>
          <w:b/>
          <w:sz w:val="28"/>
          <w:szCs w:val="28"/>
        </w:rPr>
      </w:pPr>
      <w:r w:rsidRPr="009F6448">
        <w:rPr>
          <w:b/>
          <w:sz w:val="28"/>
          <w:szCs w:val="28"/>
        </w:rPr>
        <w:t>И Р К У Т С К А Я   О Б Л А С Т Ь</w:t>
      </w:r>
    </w:p>
    <w:p w:rsidR="00E82308" w:rsidRPr="009F6448" w:rsidRDefault="00E82308" w:rsidP="008043C1">
      <w:pPr>
        <w:jc w:val="center"/>
        <w:rPr>
          <w:b/>
          <w:sz w:val="28"/>
          <w:szCs w:val="28"/>
        </w:rPr>
      </w:pPr>
    </w:p>
    <w:p w:rsidR="00E82308" w:rsidRPr="009F6448" w:rsidRDefault="00C00B83" w:rsidP="008043C1">
      <w:pPr>
        <w:jc w:val="center"/>
        <w:rPr>
          <w:b/>
          <w:sz w:val="28"/>
          <w:szCs w:val="28"/>
        </w:rPr>
      </w:pPr>
      <w:r>
        <w:rPr>
          <w:b/>
          <w:sz w:val="28"/>
          <w:szCs w:val="28"/>
        </w:rPr>
        <w:t>АЛЕКСЕЕВСКОЕ МУНИЦИПАЛЬНОЕ ОБРАЗОВАНИЕ</w:t>
      </w:r>
    </w:p>
    <w:p w:rsidR="00E82308" w:rsidRPr="009F6448" w:rsidRDefault="00E82308" w:rsidP="008043C1">
      <w:pPr>
        <w:jc w:val="center"/>
        <w:rPr>
          <w:b/>
          <w:sz w:val="28"/>
          <w:szCs w:val="28"/>
        </w:rPr>
      </w:pPr>
    </w:p>
    <w:p w:rsidR="00E82308" w:rsidRPr="009F6448" w:rsidRDefault="00E82308" w:rsidP="008043C1">
      <w:pPr>
        <w:jc w:val="center"/>
        <w:rPr>
          <w:b/>
          <w:sz w:val="28"/>
          <w:szCs w:val="28"/>
        </w:rPr>
      </w:pPr>
      <w:r w:rsidRPr="009F6448">
        <w:rPr>
          <w:b/>
          <w:sz w:val="28"/>
          <w:szCs w:val="28"/>
        </w:rPr>
        <w:t xml:space="preserve">А Д М И Н И С Т Р А Ц И Я </w:t>
      </w:r>
    </w:p>
    <w:p w:rsidR="00E82308" w:rsidRPr="009F6448" w:rsidRDefault="00E82308" w:rsidP="008043C1">
      <w:pPr>
        <w:jc w:val="center"/>
        <w:rPr>
          <w:b/>
          <w:sz w:val="28"/>
          <w:szCs w:val="28"/>
        </w:rPr>
      </w:pPr>
    </w:p>
    <w:p w:rsidR="00E82308" w:rsidRPr="009F6448" w:rsidRDefault="00E82308" w:rsidP="008043C1">
      <w:pPr>
        <w:jc w:val="center"/>
        <w:rPr>
          <w:b/>
          <w:sz w:val="28"/>
          <w:szCs w:val="28"/>
        </w:rPr>
      </w:pPr>
      <w:r w:rsidRPr="009F6448">
        <w:rPr>
          <w:b/>
          <w:sz w:val="28"/>
          <w:szCs w:val="28"/>
        </w:rPr>
        <w:t>П О С Т А Н О В Л Е Н И Е</w:t>
      </w:r>
      <w:r w:rsidR="00AE6C88">
        <w:rPr>
          <w:b/>
          <w:sz w:val="28"/>
          <w:szCs w:val="28"/>
        </w:rPr>
        <w:t xml:space="preserve">  № 111</w:t>
      </w:r>
    </w:p>
    <w:p w:rsidR="00E82308" w:rsidRDefault="00E82308" w:rsidP="008043C1">
      <w:pPr>
        <w:jc w:val="center"/>
        <w:rPr>
          <w:rFonts w:ascii="Courier New" w:hAnsi="Courier New" w:cs="Courier New"/>
          <w:b/>
          <w:sz w:val="28"/>
          <w:szCs w:val="28"/>
        </w:rPr>
      </w:pPr>
    </w:p>
    <w:tbl>
      <w:tblPr>
        <w:tblStyle w:val="a3"/>
        <w:tblW w:w="11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15"/>
        <w:gridCol w:w="5232"/>
        <w:gridCol w:w="1832"/>
      </w:tblGrid>
      <w:tr w:rsidR="00E82308" w:rsidRPr="00987A3D" w:rsidTr="00471F48">
        <w:trPr>
          <w:trHeight w:val="570"/>
        </w:trPr>
        <w:tc>
          <w:tcPr>
            <w:tcW w:w="4515" w:type="dxa"/>
          </w:tcPr>
          <w:p w:rsidR="00E82308" w:rsidRPr="00987A3D" w:rsidRDefault="00C00B83" w:rsidP="00C00B83">
            <w:pPr>
              <w:jc w:val="left"/>
              <w:rPr>
                <w:sz w:val="24"/>
                <w:szCs w:val="24"/>
              </w:rPr>
            </w:pPr>
            <w:r>
              <w:rPr>
                <w:sz w:val="24"/>
                <w:szCs w:val="24"/>
              </w:rPr>
              <w:t>п. Алексеевск</w:t>
            </w:r>
          </w:p>
        </w:tc>
        <w:tc>
          <w:tcPr>
            <w:tcW w:w="5232" w:type="dxa"/>
          </w:tcPr>
          <w:p w:rsidR="00E82308" w:rsidRPr="00987A3D" w:rsidRDefault="00C00B83" w:rsidP="00C00B83">
            <w:pPr>
              <w:jc w:val="right"/>
              <w:rPr>
                <w:sz w:val="24"/>
                <w:szCs w:val="24"/>
              </w:rPr>
            </w:pPr>
            <w:r>
              <w:rPr>
                <w:sz w:val="24"/>
                <w:szCs w:val="24"/>
              </w:rPr>
              <w:t xml:space="preserve">                 </w:t>
            </w:r>
            <w:r w:rsidR="0075082C">
              <w:rPr>
                <w:sz w:val="24"/>
                <w:szCs w:val="24"/>
              </w:rPr>
              <w:t xml:space="preserve">                               </w:t>
            </w:r>
            <w:r w:rsidR="00EA6679">
              <w:rPr>
                <w:sz w:val="24"/>
                <w:szCs w:val="24"/>
              </w:rPr>
              <w:t xml:space="preserve">30 ноября </w:t>
            </w:r>
            <w:r w:rsidR="00615123">
              <w:rPr>
                <w:sz w:val="24"/>
                <w:szCs w:val="24"/>
              </w:rPr>
              <w:t xml:space="preserve"> </w:t>
            </w:r>
            <w:r w:rsidR="001D389A">
              <w:rPr>
                <w:sz w:val="24"/>
                <w:szCs w:val="24"/>
              </w:rPr>
              <w:t xml:space="preserve"> 2015</w:t>
            </w:r>
            <w:r>
              <w:rPr>
                <w:sz w:val="24"/>
                <w:szCs w:val="24"/>
              </w:rPr>
              <w:t xml:space="preserve"> г</w:t>
            </w:r>
          </w:p>
        </w:tc>
        <w:tc>
          <w:tcPr>
            <w:tcW w:w="1832" w:type="dxa"/>
          </w:tcPr>
          <w:p w:rsidR="00E82308" w:rsidRPr="00987A3D" w:rsidRDefault="00E82308" w:rsidP="00C00B83">
            <w:pPr>
              <w:jc w:val="left"/>
              <w:rPr>
                <w:sz w:val="24"/>
                <w:szCs w:val="24"/>
              </w:rPr>
            </w:pPr>
          </w:p>
        </w:tc>
      </w:tr>
      <w:tr w:rsidR="00E82308" w:rsidRPr="00987A3D" w:rsidTr="00471F48">
        <w:trPr>
          <w:trHeight w:val="285"/>
        </w:trPr>
        <w:tc>
          <w:tcPr>
            <w:tcW w:w="4515" w:type="dxa"/>
          </w:tcPr>
          <w:p w:rsidR="00E82308" w:rsidRPr="00987A3D" w:rsidRDefault="00E82308" w:rsidP="008043C1">
            <w:pPr>
              <w:jc w:val="center"/>
              <w:rPr>
                <w:sz w:val="24"/>
                <w:szCs w:val="24"/>
              </w:rPr>
            </w:pPr>
          </w:p>
        </w:tc>
        <w:tc>
          <w:tcPr>
            <w:tcW w:w="5232" w:type="dxa"/>
          </w:tcPr>
          <w:p w:rsidR="00E82308" w:rsidRPr="00987A3D" w:rsidRDefault="00E82308" w:rsidP="008043C1">
            <w:pPr>
              <w:jc w:val="center"/>
              <w:rPr>
                <w:sz w:val="24"/>
                <w:szCs w:val="24"/>
              </w:rPr>
            </w:pPr>
          </w:p>
        </w:tc>
        <w:tc>
          <w:tcPr>
            <w:tcW w:w="1832" w:type="dxa"/>
          </w:tcPr>
          <w:p w:rsidR="00E82308" w:rsidRPr="00987A3D" w:rsidRDefault="00E82308" w:rsidP="008043C1">
            <w:pPr>
              <w:jc w:val="center"/>
              <w:rPr>
                <w:sz w:val="24"/>
                <w:szCs w:val="24"/>
              </w:rPr>
            </w:pPr>
          </w:p>
        </w:tc>
      </w:tr>
      <w:tr w:rsidR="00E82308" w:rsidRPr="00AE6C88" w:rsidTr="00471F48">
        <w:trPr>
          <w:gridAfter w:val="1"/>
          <w:wAfter w:w="1832" w:type="dxa"/>
          <w:trHeight w:val="648"/>
        </w:trPr>
        <w:tc>
          <w:tcPr>
            <w:tcW w:w="9747" w:type="dxa"/>
            <w:gridSpan w:val="2"/>
          </w:tcPr>
          <w:p w:rsidR="00E82308" w:rsidRPr="00AE6C88" w:rsidRDefault="00E82308" w:rsidP="008043C1">
            <w:pPr>
              <w:tabs>
                <w:tab w:val="left" w:pos="2385"/>
              </w:tabs>
              <w:rPr>
                <w:b/>
                <w:sz w:val="24"/>
                <w:szCs w:val="24"/>
              </w:rPr>
            </w:pPr>
          </w:p>
          <w:p w:rsidR="00AE6C88" w:rsidRPr="00AE6C88" w:rsidRDefault="00EA6679" w:rsidP="00471F48">
            <w:pPr>
              <w:rPr>
                <w:b/>
                <w:sz w:val="24"/>
                <w:szCs w:val="24"/>
              </w:rPr>
            </w:pPr>
            <w:r w:rsidRPr="00AE6C88">
              <w:rPr>
                <w:b/>
                <w:sz w:val="24"/>
                <w:szCs w:val="24"/>
              </w:rPr>
              <w:t>«</w:t>
            </w:r>
            <w:r w:rsidR="00471F48" w:rsidRPr="00AE6C88">
              <w:rPr>
                <w:b/>
                <w:sz w:val="24"/>
                <w:szCs w:val="24"/>
              </w:rPr>
              <w:t xml:space="preserve">Об утверждении </w:t>
            </w:r>
          </w:p>
          <w:p w:rsidR="00AE6C88" w:rsidRPr="00AE6C88" w:rsidRDefault="00AE6C88" w:rsidP="00471F48">
            <w:pPr>
              <w:rPr>
                <w:b/>
                <w:sz w:val="24"/>
                <w:szCs w:val="24"/>
              </w:rPr>
            </w:pPr>
            <w:r w:rsidRPr="00AE6C88">
              <w:rPr>
                <w:b/>
                <w:sz w:val="24"/>
                <w:szCs w:val="24"/>
              </w:rPr>
              <w:t xml:space="preserve">Положения о добровольной дружине </w:t>
            </w:r>
          </w:p>
          <w:p w:rsidR="00AE6C88" w:rsidRPr="00AE6C88" w:rsidRDefault="00AE6C88" w:rsidP="00471F48">
            <w:pPr>
              <w:rPr>
                <w:b/>
                <w:sz w:val="24"/>
                <w:szCs w:val="24"/>
              </w:rPr>
            </w:pPr>
            <w:r w:rsidRPr="00AE6C88">
              <w:rPr>
                <w:b/>
                <w:sz w:val="24"/>
                <w:szCs w:val="24"/>
              </w:rPr>
              <w:t>Алексеевского муниципального образования»</w:t>
            </w:r>
          </w:p>
          <w:p w:rsidR="00471F48" w:rsidRPr="00AE6C88" w:rsidRDefault="00471F48" w:rsidP="00471F48">
            <w:pPr>
              <w:rPr>
                <w:b/>
                <w:sz w:val="24"/>
                <w:szCs w:val="24"/>
              </w:rPr>
            </w:pPr>
          </w:p>
          <w:p w:rsidR="00471F48" w:rsidRPr="00AE6C88" w:rsidRDefault="00471F48" w:rsidP="00471F48">
            <w:pPr>
              <w:ind w:firstLine="540"/>
              <w:rPr>
                <w:sz w:val="24"/>
                <w:szCs w:val="24"/>
              </w:rPr>
            </w:pPr>
          </w:p>
          <w:p w:rsidR="00471F48" w:rsidRPr="00AE6C88" w:rsidRDefault="00471F48" w:rsidP="00471F48">
            <w:pPr>
              <w:ind w:firstLine="540"/>
              <w:rPr>
                <w:sz w:val="24"/>
                <w:szCs w:val="24"/>
              </w:rPr>
            </w:pPr>
            <w:r w:rsidRPr="00AE6C88">
              <w:rPr>
                <w:sz w:val="24"/>
                <w:szCs w:val="24"/>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02.04.2014 г. № 44-ФЗ «Об участии граждан в охране общественного порядка» и Законом Иркутской области от 21.11.2014 г. № 133-ОЗ «Об отдельных вопросах, связанных с участием граждан в охране общественног</w:t>
            </w:r>
            <w:r w:rsidR="00AE6C88" w:rsidRPr="00AE6C88">
              <w:rPr>
                <w:sz w:val="24"/>
                <w:szCs w:val="24"/>
              </w:rPr>
              <w:t>о порядка в Иркутской области»</w:t>
            </w:r>
            <w:r w:rsidRPr="00AE6C88">
              <w:rPr>
                <w:sz w:val="24"/>
                <w:szCs w:val="24"/>
              </w:rPr>
              <w:t>, руко</w:t>
            </w:r>
            <w:r w:rsidR="00EA6679" w:rsidRPr="00AE6C88">
              <w:rPr>
                <w:sz w:val="24"/>
                <w:szCs w:val="24"/>
              </w:rPr>
              <w:t>водствуясь  Уставом Алексеевского</w:t>
            </w:r>
            <w:r w:rsidRPr="00AE6C88">
              <w:rPr>
                <w:sz w:val="24"/>
                <w:szCs w:val="24"/>
              </w:rPr>
              <w:t xml:space="preserve"> муниципального об</w:t>
            </w:r>
            <w:r w:rsidR="00EA6679" w:rsidRPr="00AE6C88">
              <w:rPr>
                <w:sz w:val="24"/>
                <w:szCs w:val="24"/>
              </w:rPr>
              <w:t>разования</w:t>
            </w:r>
            <w:r w:rsidRPr="00AE6C88">
              <w:rPr>
                <w:sz w:val="24"/>
                <w:szCs w:val="24"/>
              </w:rPr>
              <w:t>,</w:t>
            </w:r>
          </w:p>
          <w:p w:rsidR="00471F48" w:rsidRPr="00AE6C88" w:rsidRDefault="00471F48" w:rsidP="00471F48">
            <w:pPr>
              <w:ind w:firstLine="540"/>
              <w:rPr>
                <w:sz w:val="24"/>
                <w:szCs w:val="24"/>
              </w:rPr>
            </w:pPr>
          </w:p>
          <w:p w:rsidR="00471F48" w:rsidRPr="00AE6C88" w:rsidRDefault="00EA6679" w:rsidP="00EA6679">
            <w:pPr>
              <w:ind w:firstLine="540"/>
              <w:jc w:val="left"/>
              <w:rPr>
                <w:b/>
                <w:sz w:val="24"/>
                <w:szCs w:val="24"/>
              </w:rPr>
            </w:pPr>
            <w:r w:rsidRPr="00AE6C88">
              <w:rPr>
                <w:b/>
                <w:sz w:val="24"/>
                <w:szCs w:val="24"/>
              </w:rPr>
              <w:t>ПОСТАНОВЛЯЕТ</w:t>
            </w:r>
            <w:r w:rsidR="00471F48" w:rsidRPr="00AE6C88">
              <w:rPr>
                <w:b/>
                <w:sz w:val="24"/>
                <w:szCs w:val="24"/>
              </w:rPr>
              <w:t>:</w:t>
            </w:r>
          </w:p>
          <w:p w:rsidR="00471F48" w:rsidRPr="00AE6C88" w:rsidRDefault="00471F48" w:rsidP="00471F48">
            <w:pPr>
              <w:ind w:firstLine="540"/>
              <w:rPr>
                <w:sz w:val="24"/>
                <w:szCs w:val="24"/>
              </w:rPr>
            </w:pPr>
          </w:p>
          <w:p w:rsidR="00471F48" w:rsidRPr="00AE6C88" w:rsidRDefault="00AE6C88" w:rsidP="00AE6C88">
            <w:pPr>
              <w:rPr>
                <w:sz w:val="24"/>
                <w:szCs w:val="24"/>
              </w:rPr>
            </w:pPr>
            <w:r w:rsidRPr="00AE6C88">
              <w:rPr>
                <w:sz w:val="24"/>
                <w:szCs w:val="24"/>
              </w:rPr>
              <w:t xml:space="preserve">         </w:t>
            </w:r>
            <w:r w:rsidR="00471F48" w:rsidRPr="00AE6C88">
              <w:rPr>
                <w:sz w:val="24"/>
                <w:szCs w:val="24"/>
              </w:rPr>
              <w:t xml:space="preserve">1. Утвердить </w:t>
            </w:r>
            <w:r w:rsidRPr="00AE6C88">
              <w:rPr>
                <w:sz w:val="24"/>
                <w:szCs w:val="24"/>
              </w:rPr>
              <w:t xml:space="preserve">Положения о добровольной дружине Алексеевского муниципального образования </w:t>
            </w:r>
            <w:r w:rsidR="00471F48" w:rsidRPr="00AE6C88">
              <w:rPr>
                <w:sz w:val="24"/>
                <w:szCs w:val="24"/>
              </w:rPr>
              <w:t xml:space="preserve">  (Приложение № 1).</w:t>
            </w:r>
          </w:p>
          <w:p w:rsidR="00471F48" w:rsidRPr="00AE6C88" w:rsidRDefault="00471F48" w:rsidP="00471F48">
            <w:pPr>
              <w:pStyle w:val="ConsPlusNormal"/>
              <w:widowControl/>
              <w:ind w:firstLine="540"/>
              <w:rPr>
                <w:rFonts w:ascii="Times New Roman" w:hAnsi="Times New Roman" w:cs="Times New Roman"/>
                <w:sz w:val="24"/>
                <w:szCs w:val="24"/>
              </w:rPr>
            </w:pPr>
            <w:r w:rsidRPr="00AE6C88">
              <w:rPr>
                <w:rFonts w:ascii="Times New Roman" w:hAnsi="Times New Roman" w:cs="Times New Roman"/>
                <w:sz w:val="24"/>
                <w:szCs w:val="24"/>
              </w:rPr>
              <w:t>2. Данное постановление опубликовать (обнародовать) в</w:t>
            </w:r>
            <w:r w:rsidR="005921B5" w:rsidRPr="00AE6C88">
              <w:rPr>
                <w:rFonts w:ascii="Times New Roman" w:hAnsi="Times New Roman" w:cs="Times New Roman"/>
                <w:sz w:val="24"/>
                <w:szCs w:val="24"/>
              </w:rPr>
              <w:t xml:space="preserve"> муниципальной газете «Вестник»</w:t>
            </w:r>
            <w:r w:rsidRPr="00AE6C88">
              <w:rPr>
                <w:rFonts w:ascii="Times New Roman" w:hAnsi="Times New Roman" w:cs="Times New Roman"/>
                <w:sz w:val="24"/>
                <w:szCs w:val="24"/>
              </w:rPr>
              <w:t xml:space="preserve">, на </w:t>
            </w:r>
            <w:r w:rsidRPr="00AE6C88">
              <w:rPr>
                <w:rFonts w:ascii="Times New Roman" w:hAnsi="Times New Roman" w:cs="Times New Roman"/>
                <w:spacing w:val="1"/>
                <w:sz w:val="24"/>
                <w:szCs w:val="24"/>
              </w:rPr>
              <w:t>официальном сайте Администрации</w:t>
            </w:r>
            <w:r w:rsidR="005921B5" w:rsidRPr="00AE6C88">
              <w:rPr>
                <w:rFonts w:ascii="Times New Roman" w:hAnsi="Times New Roman" w:cs="Times New Roman"/>
                <w:spacing w:val="1"/>
                <w:sz w:val="24"/>
                <w:szCs w:val="24"/>
              </w:rPr>
              <w:t xml:space="preserve"> Алексеевского</w:t>
            </w:r>
            <w:r w:rsidRPr="00AE6C88">
              <w:rPr>
                <w:rFonts w:ascii="Times New Roman" w:hAnsi="Times New Roman" w:cs="Times New Roman"/>
                <w:spacing w:val="1"/>
                <w:sz w:val="24"/>
                <w:szCs w:val="24"/>
              </w:rPr>
              <w:t xml:space="preserve"> </w:t>
            </w:r>
            <w:r w:rsidRPr="00AE6C88">
              <w:rPr>
                <w:rFonts w:ascii="Times New Roman" w:hAnsi="Times New Roman" w:cs="Times New Roman"/>
                <w:sz w:val="24"/>
                <w:szCs w:val="24"/>
              </w:rPr>
              <w:t>муниципальн</w:t>
            </w:r>
            <w:r w:rsidR="005921B5" w:rsidRPr="00AE6C88">
              <w:rPr>
                <w:rFonts w:ascii="Times New Roman" w:hAnsi="Times New Roman" w:cs="Times New Roman"/>
                <w:sz w:val="24"/>
                <w:szCs w:val="24"/>
              </w:rPr>
              <w:t xml:space="preserve">ого образования </w:t>
            </w:r>
            <w:r w:rsidRPr="00AE6C88">
              <w:rPr>
                <w:rFonts w:ascii="Times New Roman" w:hAnsi="Times New Roman" w:cs="Times New Roman"/>
                <w:sz w:val="24"/>
                <w:szCs w:val="24"/>
              </w:rPr>
              <w:t xml:space="preserve"> в сети «Интерне</w:t>
            </w:r>
            <w:r w:rsidR="005921B5" w:rsidRPr="00AE6C88">
              <w:rPr>
                <w:rFonts w:ascii="Times New Roman" w:hAnsi="Times New Roman" w:cs="Times New Roman"/>
                <w:sz w:val="24"/>
                <w:szCs w:val="24"/>
              </w:rPr>
              <w:t>т».</w:t>
            </w:r>
          </w:p>
          <w:p w:rsidR="00471F48" w:rsidRPr="00AE6C88" w:rsidRDefault="00471F48" w:rsidP="00471F48">
            <w:pPr>
              <w:ind w:firstLine="540"/>
              <w:rPr>
                <w:sz w:val="24"/>
                <w:szCs w:val="24"/>
              </w:rPr>
            </w:pPr>
            <w:bookmarkStart w:id="0" w:name="sub_1"/>
            <w:r w:rsidRPr="00AE6C88">
              <w:rPr>
                <w:sz w:val="24"/>
                <w:szCs w:val="24"/>
              </w:rPr>
              <w:t xml:space="preserve">3. Контроль за исполнением настоящего постановления </w:t>
            </w:r>
            <w:bookmarkEnd w:id="0"/>
            <w:r w:rsidRPr="00AE6C88">
              <w:rPr>
                <w:sz w:val="24"/>
                <w:szCs w:val="24"/>
              </w:rPr>
              <w:t>оставляю за собой.</w:t>
            </w:r>
          </w:p>
          <w:p w:rsidR="005921B5" w:rsidRPr="00AE6C88" w:rsidRDefault="005921B5" w:rsidP="00471F48">
            <w:pPr>
              <w:ind w:firstLine="540"/>
              <w:rPr>
                <w:sz w:val="24"/>
                <w:szCs w:val="24"/>
              </w:rPr>
            </w:pPr>
          </w:p>
          <w:p w:rsidR="005921B5" w:rsidRPr="00AE6C88" w:rsidRDefault="005921B5" w:rsidP="00471F48">
            <w:pPr>
              <w:ind w:firstLine="540"/>
              <w:rPr>
                <w:sz w:val="24"/>
                <w:szCs w:val="24"/>
              </w:rPr>
            </w:pPr>
          </w:p>
          <w:p w:rsidR="005921B5" w:rsidRPr="00AE6C88" w:rsidRDefault="005921B5" w:rsidP="00471F48">
            <w:pPr>
              <w:ind w:firstLine="540"/>
              <w:rPr>
                <w:sz w:val="24"/>
                <w:szCs w:val="24"/>
              </w:rPr>
            </w:pPr>
          </w:p>
          <w:p w:rsidR="005921B5" w:rsidRPr="00AE6C88" w:rsidRDefault="005921B5" w:rsidP="00471F48">
            <w:pPr>
              <w:ind w:firstLine="540"/>
              <w:rPr>
                <w:sz w:val="24"/>
                <w:szCs w:val="24"/>
              </w:rPr>
            </w:pPr>
          </w:p>
          <w:p w:rsidR="00471F48" w:rsidRPr="00AE6C88" w:rsidRDefault="00471F48" w:rsidP="00471F48">
            <w:pPr>
              <w:ind w:firstLine="540"/>
              <w:rPr>
                <w:color w:val="000000"/>
                <w:sz w:val="24"/>
                <w:szCs w:val="24"/>
              </w:rPr>
            </w:pPr>
          </w:p>
          <w:p w:rsidR="00471F48" w:rsidRPr="00AE6C88" w:rsidRDefault="005921B5" w:rsidP="00471F48">
            <w:pPr>
              <w:rPr>
                <w:b/>
                <w:sz w:val="24"/>
                <w:szCs w:val="24"/>
              </w:rPr>
            </w:pPr>
            <w:r w:rsidRPr="00AE6C88">
              <w:rPr>
                <w:b/>
                <w:sz w:val="24"/>
                <w:szCs w:val="24"/>
              </w:rPr>
              <w:t>Глава Алексеевского муниципального образования                        И.А.Кравченко</w:t>
            </w:r>
          </w:p>
          <w:p w:rsidR="00471F48" w:rsidRPr="00AE6C88" w:rsidRDefault="00471F48" w:rsidP="00471F48">
            <w:pPr>
              <w:rPr>
                <w:sz w:val="24"/>
                <w:szCs w:val="24"/>
              </w:rPr>
            </w:pPr>
          </w:p>
          <w:p w:rsidR="00471F48" w:rsidRPr="00AE6C88" w:rsidRDefault="00471F48" w:rsidP="00471F48">
            <w:pPr>
              <w:rPr>
                <w:sz w:val="24"/>
                <w:szCs w:val="24"/>
              </w:rPr>
            </w:pPr>
          </w:p>
          <w:p w:rsidR="00471F48" w:rsidRPr="00AE6C88" w:rsidRDefault="00471F48" w:rsidP="00471F48">
            <w:pPr>
              <w:rPr>
                <w:sz w:val="24"/>
                <w:szCs w:val="24"/>
              </w:rPr>
            </w:pPr>
          </w:p>
          <w:p w:rsidR="00471F48" w:rsidRPr="00AE6C88" w:rsidRDefault="00471F48" w:rsidP="00471F48">
            <w:pPr>
              <w:rPr>
                <w:sz w:val="24"/>
                <w:szCs w:val="24"/>
              </w:rPr>
            </w:pPr>
          </w:p>
          <w:p w:rsidR="00471F48" w:rsidRPr="00AE6C88" w:rsidRDefault="00471F48" w:rsidP="00471F48">
            <w:pPr>
              <w:rPr>
                <w:sz w:val="24"/>
                <w:szCs w:val="24"/>
              </w:rPr>
            </w:pPr>
          </w:p>
          <w:p w:rsidR="00471F48" w:rsidRPr="00AE6C88" w:rsidRDefault="00471F48" w:rsidP="00471F48">
            <w:pPr>
              <w:rPr>
                <w:sz w:val="24"/>
                <w:szCs w:val="24"/>
              </w:rPr>
            </w:pPr>
          </w:p>
          <w:p w:rsidR="00AE6C88" w:rsidRPr="00AE6C88" w:rsidRDefault="00AE6C88" w:rsidP="00471F48">
            <w:pPr>
              <w:rPr>
                <w:sz w:val="24"/>
                <w:szCs w:val="24"/>
              </w:rPr>
            </w:pPr>
          </w:p>
          <w:p w:rsidR="00AE6C88" w:rsidRPr="00AE6C88" w:rsidRDefault="00AE6C88" w:rsidP="00471F48">
            <w:pPr>
              <w:rPr>
                <w:sz w:val="24"/>
                <w:szCs w:val="24"/>
              </w:rPr>
            </w:pPr>
          </w:p>
          <w:p w:rsidR="00AE6C88" w:rsidRPr="00AE6C88" w:rsidRDefault="00AE6C88" w:rsidP="00471F48">
            <w:pPr>
              <w:rPr>
                <w:sz w:val="24"/>
                <w:szCs w:val="24"/>
              </w:rPr>
            </w:pPr>
          </w:p>
          <w:p w:rsidR="00AE6C88" w:rsidRPr="00AE6C88" w:rsidRDefault="00AE6C88" w:rsidP="00471F48">
            <w:pPr>
              <w:rPr>
                <w:sz w:val="24"/>
                <w:szCs w:val="24"/>
              </w:rPr>
            </w:pPr>
          </w:p>
          <w:p w:rsidR="00AE6C88" w:rsidRPr="00AE6C88" w:rsidRDefault="00AE6C88" w:rsidP="00471F48">
            <w:pPr>
              <w:rPr>
                <w:sz w:val="24"/>
                <w:szCs w:val="24"/>
              </w:rPr>
            </w:pPr>
          </w:p>
          <w:p w:rsidR="00AE6C88" w:rsidRPr="00AE6C88" w:rsidRDefault="00AE6C88" w:rsidP="00471F48">
            <w:pPr>
              <w:rPr>
                <w:sz w:val="24"/>
                <w:szCs w:val="24"/>
              </w:rPr>
            </w:pPr>
          </w:p>
          <w:p w:rsidR="00AE6C88" w:rsidRPr="00AE6C88" w:rsidRDefault="00AE6C88" w:rsidP="00471F48">
            <w:pPr>
              <w:rPr>
                <w:sz w:val="24"/>
                <w:szCs w:val="24"/>
              </w:rPr>
            </w:pPr>
          </w:p>
          <w:p w:rsidR="00471F48" w:rsidRPr="00AE6C88" w:rsidRDefault="00471F48" w:rsidP="00471F48">
            <w:pPr>
              <w:rPr>
                <w:sz w:val="24"/>
                <w:szCs w:val="24"/>
              </w:rPr>
            </w:pPr>
          </w:p>
          <w:p w:rsidR="00AE6C88" w:rsidRPr="00AE6C88" w:rsidRDefault="00AE6C88" w:rsidP="00AE6C88">
            <w:pPr>
              <w:jc w:val="right"/>
              <w:rPr>
                <w:sz w:val="24"/>
                <w:szCs w:val="24"/>
              </w:rPr>
            </w:pPr>
            <w:r w:rsidRPr="00AE6C88">
              <w:rPr>
                <w:sz w:val="24"/>
                <w:szCs w:val="24"/>
              </w:rPr>
              <w:t>Приложение № 1</w:t>
            </w:r>
          </w:p>
          <w:p w:rsidR="00AE6C88" w:rsidRPr="00AE6C88" w:rsidRDefault="00AE6C88" w:rsidP="00AE6C88">
            <w:pPr>
              <w:jc w:val="right"/>
              <w:rPr>
                <w:sz w:val="24"/>
                <w:szCs w:val="24"/>
              </w:rPr>
            </w:pPr>
            <w:r w:rsidRPr="00AE6C88">
              <w:rPr>
                <w:sz w:val="24"/>
                <w:szCs w:val="24"/>
              </w:rPr>
              <w:t xml:space="preserve"> к постановлению администрации </w:t>
            </w:r>
          </w:p>
          <w:p w:rsidR="00471F48" w:rsidRPr="00AE6C88" w:rsidRDefault="00AE6C88" w:rsidP="00AE6C88">
            <w:pPr>
              <w:jc w:val="right"/>
              <w:rPr>
                <w:sz w:val="24"/>
                <w:szCs w:val="24"/>
              </w:rPr>
            </w:pPr>
            <w:r w:rsidRPr="00AE6C88">
              <w:rPr>
                <w:sz w:val="24"/>
                <w:szCs w:val="24"/>
              </w:rPr>
              <w:t>Алексеевского муниципального образования № 111 от 30.11.2015 г</w:t>
            </w:r>
          </w:p>
          <w:p w:rsidR="00471F48" w:rsidRPr="00AE6C88" w:rsidRDefault="00471F48" w:rsidP="00AE6C88">
            <w:pPr>
              <w:jc w:val="right"/>
              <w:rPr>
                <w:sz w:val="24"/>
                <w:szCs w:val="24"/>
              </w:rPr>
            </w:pPr>
          </w:p>
          <w:p w:rsidR="00471F48" w:rsidRPr="00AE6C88" w:rsidRDefault="00471F48" w:rsidP="00AE6C88">
            <w:pPr>
              <w:jc w:val="right"/>
              <w:rPr>
                <w:sz w:val="24"/>
                <w:szCs w:val="24"/>
              </w:rPr>
            </w:pPr>
          </w:p>
          <w:p w:rsidR="00AE6C88" w:rsidRPr="00AE6C88" w:rsidRDefault="00AE6C88" w:rsidP="00AE6C88">
            <w:pPr>
              <w:shd w:val="clear" w:color="auto" w:fill="FFFFFF"/>
              <w:jc w:val="center"/>
              <w:rPr>
                <w:color w:val="000000" w:themeColor="text1"/>
                <w:sz w:val="24"/>
                <w:szCs w:val="24"/>
              </w:rPr>
            </w:pPr>
            <w:r w:rsidRPr="00AE6C88">
              <w:rPr>
                <w:b/>
                <w:bCs/>
                <w:color w:val="000000" w:themeColor="text1"/>
                <w:sz w:val="24"/>
                <w:szCs w:val="24"/>
              </w:rPr>
              <w:t>ПОЛОЖЕНИЕ</w:t>
            </w:r>
          </w:p>
          <w:p w:rsidR="00AE6C88" w:rsidRPr="00AE6C88" w:rsidRDefault="00AE6C88" w:rsidP="00AE6C88">
            <w:pPr>
              <w:shd w:val="clear" w:color="auto" w:fill="FFFFFF"/>
              <w:jc w:val="center"/>
              <w:rPr>
                <w:b/>
                <w:bCs/>
                <w:color w:val="000000" w:themeColor="text1"/>
                <w:sz w:val="24"/>
                <w:szCs w:val="24"/>
              </w:rPr>
            </w:pPr>
            <w:r w:rsidRPr="00AE6C88">
              <w:rPr>
                <w:b/>
                <w:bCs/>
                <w:color w:val="000000" w:themeColor="text1"/>
                <w:sz w:val="24"/>
                <w:szCs w:val="24"/>
              </w:rPr>
              <w:t xml:space="preserve">о добровольной народной дружине </w:t>
            </w:r>
          </w:p>
          <w:p w:rsidR="00AE6C88" w:rsidRPr="00AE6C88" w:rsidRDefault="00AE6C88" w:rsidP="00AE6C88">
            <w:pPr>
              <w:shd w:val="clear" w:color="auto" w:fill="FFFFFF"/>
              <w:jc w:val="center"/>
              <w:rPr>
                <w:color w:val="000000" w:themeColor="text1"/>
                <w:sz w:val="24"/>
                <w:szCs w:val="24"/>
              </w:rPr>
            </w:pPr>
            <w:r w:rsidRPr="00AE6C88">
              <w:rPr>
                <w:b/>
                <w:bCs/>
                <w:color w:val="000000" w:themeColor="text1"/>
                <w:sz w:val="24"/>
                <w:szCs w:val="24"/>
              </w:rPr>
              <w:t xml:space="preserve">Алексеевского муниципального образования </w:t>
            </w:r>
          </w:p>
          <w:p w:rsidR="00AE6C88" w:rsidRPr="00AE6C88" w:rsidRDefault="00AE6C88" w:rsidP="00AE6C88">
            <w:pPr>
              <w:shd w:val="clear" w:color="auto" w:fill="FFFFFF"/>
              <w:spacing w:after="300" w:line="300" w:lineRule="atLeast"/>
              <w:ind w:firstLine="540"/>
              <w:rPr>
                <w:color w:val="000000" w:themeColor="text1"/>
                <w:sz w:val="24"/>
                <w:szCs w:val="24"/>
              </w:rPr>
            </w:pPr>
            <w:r w:rsidRPr="00AE6C88">
              <w:rPr>
                <w:color w:val="000000" w:themeColor="text1"/>
                <w:sz w:val="24"/>
                <w:szCs w:val="24"/>
              </w:rPr>
              <w:t> </w:t>
            </w:r>
          </w:p>
          <w:p w:rsidR="00AE6C88" w:rsidRPr="00AE6C88" w:rsidRDefault="00AE6C88" w:rsidP="00AE6C88">
            <w:pPr>
              <w:shd w:val="clear" w:color="auto" w:fill="FFFFFF"/>
              <w:spacing w:after="300" w:line="300" w:lineRule="atLeast"/>
              <w:ind w:firstLine="540"/>
              <w:jc w:val="center"/>
              <w:rPr>
                <w:color w:val="000000" w:themeColor="text1"/>
                <w:sz w:val="24"/>
                <w:szCs w:val="24"/>
              </w:rPr>
            </w:pPr>
            <w:r w:rsidRPr="00AE6C88">
              <w:rPr>
                <w:b/>
                <w:bCs/>
                <w:color w:val="000000" w:themeColor="text1"/>
                <w:sz w:val="24"/>
                <w:szCs w:val="24"/>
              </w:rPr>
              <w:t>1. Общие положения</w:t>
            </w:r>
          </w:p>
          <w:p w:rsidR="00AE6C88" w:rsidRPr="00AE6C88" w:rsidRDefault="00AE6C88" w:rsidP="00AE6C88">
            <w:pPr>
              <w:shd w:val="clear" w:color="auto" w:fill="FFFFFF"/>
              <w:rPr>
                <w:bCs/>
                <w:color w:val="000000" w:themeColor="text1"/>
                <w:sz w:val="24"/>
                <w:szCs w:val="24"/>
              </w:rPr>
            </w:pPr>
            <w:r w:rsidRPr="00AE6C88">
              <w:rPr>
                <w:color w:val="000000" w:themeColor="text1"/>
                <w:sz w:val="24"/>
                <w:szCs w:val="24"/>
              </w:rPr>
              <w:t>         1.1. </w:t>
            </w:r>
            <w:r w:rsidRPr="00AE6C88">
              <w:rPr>
                <w:bCs/>
                <w:color w:val="000000" w:themeColor="text1"/>
                <w:sz w:val="24"/>
                <w:szCs w:val="24"/>
              </w:rPr>
              <w:t xml:space="preserve">Настоящее Положение определяет правовой статус и порядок деятельности добровольной народной дружины по охране общественного порядка в Алексеевском муниципальном образовании </w:t>
            </w:r>
          </w:p>
          <w:p w:rsidR="00AE6C88" w:rsidRPr="00AE6C88" w:rsidRDefault="00AE6C88" w:rsidP="00AE6C88">
            <w:pPr>
              <w:shd w:val="clear" w:color="auto" w:fill="FFFFFF"/>
              <w:rPr>
                <w:color w:val="000000" w:themeColor="text1"/>
                <w:sz w:val="24"/>
                <w:szCs w:val="24"/>
              </w:rPr>
            </w:pPr>
            <w:r w:rsidRPr="00AE6C88">
              <w:rPr>
                <w:bCs/>
                <w:color w:val="000000" w:themeColor="text1"/>
                <w:sz w:val="24"/>
                <w:szCs w:val="24"/>
              </w:rPr>
              <w:t xml:space="preserve">          1.2.Добровольная народная дружина по охране общественного порядка - специальное добровольное объединение граждан, проживающих на территории Алексеевского муниципального образования, созданное в целях охраны общественного порядка и профилактики правонарушений.</w:t>
            </w:r>
          </w:p>
          <w:p w:rsidR="00AE6C88" w:rsidRPr="00AE6C88" w:rsidRDefault="00AE6C88" w:rsidP="00AE6C88">
            <w:pPr>
              <w:shd w:val="clear" w:color="auto" w:fill="FFFFFF"/>
              <w:rPr>
                <w:color w:val="000000" w:themeColor="text1"/>
                <w:sz w:val="24"/>
                <w:szCs w:val="24"/>
              </w:rPr>
            </w:pPr>
            <w:r w:rsidRPr="00AE6C88">
              <w:rPr>
                <w:color w:val="000000" w:themeColor="text1"/>
                <w:sz w:val="24"/>
                <w:szCs w:val="24"/>
              </w:rPr>
              <w:t>         1.3.Правовую основу участия граждан в охране общественного порядка составляют Конституция Российской Фед</w:t>
            </w:r>
            <w:r w:rsidR="00811B8E">
              <w:rPr>
                <w:color w:val="000000" w:themeColor="text1"/>
                <w:sz w:val="24"/>
                <w:szCs w:val="24"/>
              </w:rPr>
              <w:t xml:space="preserve">ерации, </w:t>
            </w:r>
            <w:r w:rsidRPr="00AE6C88">
              <w:rPr>
                <w:color w:val="000000" w:themeColor="text1"/>
                <w:sz w:val="24"/>
                <w:szCs w:val="24"/>
              </w:rPr>
              <w:t>Федеральный закон</w:t>
            </w:r>
            <w:r w:rsidR="00811B8E" w:rsidRPr="00AE6C88">
              <w:rPr>
                <w:color w:val="000000" w:themeColor="text1"/>
                <w:sz w:val="24"/>
                <w:szCs w:val="24"/>
              </w:rPr>
              <w:t xml:space="preserve"> от 02.07.2014 года №</w:t>
            </w:r>
            <w:r w:rsidR="00811B8E">
              <w:rPr>
                <w:color w:val="000000" w:themeColor="text1"/>
                <w:sz w:val="24"/>
                <w:szCs w:val="24"/>
              </w:rPr>
              <w:t xml:space="preserve"> </w:t>
            </w:r>
            <w:r w:rsidR="00811B8E" w:rsidRPr="00AE6C88">
              <w:rPr>
                <w:color w:val="000000" w:themeColor="text1"/>
                <w:sz w:val="24"/>
                <w:szCs w:val="24"/>
              </w:rPr>
              <w:t>44-ФЗ «Об участии граждан в охране общественного порядка»</w:t>
            </w:r>
            <w:r w:rsidRPr="00AE6C88">
              <w:rPr>
                <w:color w:val="000000" w:themeColor="text1"/>
                <w:sz w:val="24"/>
                <w:szCs w:val="24"/>
              </w:rPr>
              <w:t xml:space="preserve">, </w:t>
            </w:r>
            <w:r w:rsidR="00811B8E">
              <w:rPr>
                <w:color w:val="000000" w:themeColor="text1"/>
                <w:sz w:val="24"/>
                <w:szCs w:val="24"/>
              </w:rPr>
              <w:t>Федеральный закон</w:t>
            </w:r>
            <w:r w:rsidR="00811B8E" w:rsidRPr="00AE6C88">
              <w:rPr>
                <w:color w:val="000000" w:themeColor="text1"/>
                <w:sz w:val="24"/>
                <w:szCs w:val="24"/>
              </w:rPr>
              <w:t xml:space="preserve"> от 6 октября 2003 года N 131-ФЗ "Об общих принципах организации местного самоуправления в Российской Федерации",</w:t>
            </w:r>
            <w:r w:rsidR="00811B8E">
              <w:rPr>
                <w:color w:val="000000" w:themeColor="text1"/>
                <w:sz w:val="24"/>
                <w:szCs w:val="24"/>
              </w:rPr>
              <w:t xml:space="preserve"> Закон Иркутской области № 133-ОЗ  от 21.11.2014 г «Об отдельных вопросах, связанных с участием граждан в охране общественного порядка в Иркутской области», </w:t>
            </w:r>
            <w:r w:rsidRPr="00AE6C88">
              <w:rPr>
                <w:color w:val="000000" w:themeColor="text1"/>
                <w:sz w:val="24"/>
                <w:szCs w:val="24"/>
              </w:rPr>
              <w:t>другие федеральные законы и принятые в соответствии с ними иные нормативные правовые акты Российской Федерации, законы и иные нормативные правовые акты субъектов Российской Федерации, муниципальные нормативные правовые акты.</w:t>
            </w:r>
          </w:p>
          <w:p w:rsidR="00AE6C88" w:rsidRPr="00AE6C88" w:rsidRDefault="00AE6C88" w:rsidP="00AE6C88">
            <w:pPr>
              <w:shd w:val="clear" w:color="auto" w:fill="FFFFFF"/>
              <w:rPr>
                <w:color w:val="000000" w:themeColor="text1"/>
                <w:sz w:val="24"/>
                <w:szCs w:val="24"/>
              </w:rPr>
            </w:pPr>
            <w:r w:rsidRPr="00AE6C88">
              <w:rPr>
                <w:b/>
                <w:bCs/>
                <w:color w:val="000000" w:themeColor="text1"/>
                <w:sz w:val="24"/>
                <w:szCs w:val="24"/>
              </w:rPr>
              <w:t>        </w:t>
            </w:r>
            <w:r w:rsidRPr="00AE6C88">
              <w:rPr>
                <w:bCs/>
                <w:color w:val="000000" w:themeColor="text1"/>
                <w:sz w:val="24"/>
                <w:szCs w:val="24"/>
              </w:rPr>
              <w:t>1.4.Участие граждан в охране общественного порядка осуществляется в соответствии с принципами: добровольности, законности, приоритетности защиты прав и свобод человека и гражданина, права каждого на самозащиту от противоправных посягательств всеми способами, не запрещенными законом, взаимодействия с органами внутренних дел (полицией), иными правоохранительными органами, органами государственной власти и органами местного самоуправления, </w:t>
            </w:r>
            <w:r w:rsidRPr="00AE6C88">
              <w:rPr>
                <w:color w:val="000000" w:themeColor="text1"/>
                <w:sz w:val="24"/>
                <w:szCs w:val="24"/>
              </w:rPr>
              <w:t>недопустимости подмены полномочий органов внутренних дел (полиции)  иных правоохранительных органов, органов государственной власти и органов местного самоуправления.</w:t>
            </w:r>
          </w:p>
          <w:p w:rsidR="00AE6C88" w:rsidRPr="00AE6C88" w:rsidRDefault="00AE6C88" w:rsidP="00AE6C88">
            <w:pPr>
              <w:ind w:firstLine="540"/>
              <w:rPr>
                <w:color w:val="000000" w:themeColor="text1"/>
                <w:sz w:val="24"/>
                <w:szCs w:val="24"/>
              </w:rPr>
            </w:pPr>
            <w:r w:rsidRPr="00AE6C88">
              <w:rPr>
                <w:color w:val="000000" w:themeColor="text1"/>
                <w:sz w:val="24"/>
                <w:szCs w:val="24"/>
              </w:rPr>
              <w:t>1.5</w:t>
            </w:r>
            <w:bookmarkStart w:id="1" w:name="sub_1205"/>
            <w:r w:rsidRPr="00AE6C88">
              <w:rPr>
                <w:color w:val="000000" w:themeColor="text1"/>
                <w:sz w:val="24"/>
                <w:szCs w:val="24"/>
              </w:rPr>
              <w:t>.Народные дружины решают стоящие перед ними задачи во взаимодействии с органами государственной власти субъекта Российской Федерации, органами местного самоуправления, органами внутренних дел (полицией) и иными правоохранительными органами.</w:t>
            </w:r>
          </w:p>
          <w:bookmarkEnd w:id="1"/>
          <w:p w:rsidR="00AE6C88" w:rsidRPr="00AE6C88" w:rsidRDefault="00AE6C88" w:rsidP="00AE6C88">
            <w:pPr>
              <w:shd w:val="clear" w:color="auto" w:fill="FFFFFF"/>
              <w:ind w:firstLine="540"/>
              <w:rPr>
                <w:color w:val="000000" w:themeColor="text1"/>
                <w:sz w:val="24"/>
                <w:szCs w:val="24"/>
              </w:rPr>
            </w:pPr>
            <w:r w:rsidRPr="00AE6C88">
              <w:rPr>
                <w:color w:val="000000" w:themeColor="text1"/>
                <w:sz w:val="24"/>
                <w:szCs w:val="24"/>
              </w:rPr>
              <w:t>1.6.Администрация Алексеевского муниципального образования в соответствии с полномочиями, установленными Федеральным законом от 02.07.2014 года №44-ФЗ «Об участии граждан в охране общественного порядка»,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законами субъектов Российской Федерации и муниципальными нормативными правовыми актами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AE6C88" w:rsidRPr="00AE6C88" w:rsidRDefault="00AE6C88" w:rsidP="00AE6C88">
            <w:pPr>
              <w:shd w:val="clear" w:color="auto" w:fill="FFFFFF"/>
              <w:ind w:firstLine="540"/>
              <w:rPr>
                <w:color w:val="000000" w:themeColor="text1"/>
                <w:sz w:val="24"/>
                <w:szCs w:val="24"/>
              </w:rPr>
            </w:pPr>
          </w:p>
          <w:p w:rsidR="00AE6C88" w:rsidRPr="00AE6C88" w:rsidRDefault="00AE6C88" w:rsidP="00AE6C88">
            <w:pPr>
              <w:autoSpaceDE w:val="0"/>
              <w:autoSpaceDN w:val="0"/>
              <w:adjustRightInd w:val="0"/>
              <w:jc w:val="center"/>
              <w:outlineLvl w:val="0"/>
              <w:rPr>
                <w:rFonts w:eastAsia="Calibri"/>
                <w:b/>
                <w:color w:val="000000" w:themeColor="text1"/>
                <w:sz w:val="24"/>
                <w:szCs w:val="24"/>
                <w:lang w:eastAsia="en-US"/>
              </w:rPr>
            </w:pPr>
            <w:r w:rsidRPr="00AE6C88">
              <w:rPr>
                <w:rFonts w:eastAsia="Calibri"/>
                <w:b/>
                <w:color w:val="000000" w:themeColor="text1"/>
                <w:sz w:val="24"/>
                <w:szCs w:val="24"/>
                <w:lang w:eastAsia="en-US"/>
              </w:rPr>
              <w:t>2. Задачи и направления деятельности</w:t>
            </w:r>
          </w:p>
          <w:p w:rsidR="00AE6C88" w:rsidRPr="00AE6C88" w:rsidRDefault="00AE6C88" w:rsidP="00AE6C88">
            <w:pPr>
              <w:autoSpaceDE w:val="0"/>
              <w:autoSpaceDN w:val="0"/>
              <w:adjustRightInd w:val="0"/>
              <w:jc w:val="center"/>
              <w:rPr>
                <w:rFonts w:eastAsia="Calibri"/>
                <w:b/>
                <w:color w:val="000000" w:themeColor="text1"/>
                <w:sz w:val="24"/>
                <w:szCs w:val="24"/>
                <w:lang w:eastAsia="en-US"/>
              </w:rPr>
            </w:pPr>
            <w:r w:rsidRPr="00AE6C88">
              <w:rPr>
                <w:rFonts w:eastAsia="Calibri"/>
                <w:b/>
                <w:color w:val="000000" w:themeColor="text1"/>
                <w:sz w:val="24"/>
                <w:szCs w:val="24"/>
                <w:lang w:eastAsia="en-US"/>
              </w:rPr>
              <w:t>добровольной народной дружины</w:t>
            </w:r>
          </w:p>
          <w:p w:rsidR="00AE6C88" w:rsidRPr="00AE6C88" w:rsidRDefault="00AE6C88" w:rsidP="00AE6C88">
            <w:pPr>
              <w:autoSpaceDE w:val="0"/>
              <w:autoSpaceDN w:val="0"/>
              <w:adjustRightInd w:val="0"/>
              <w:jc w:val="center"/>
              <w:rPr>
                <w:rFonts w:eastAsia="Calibri"/>
                <w:b/>
                <w:color w:val="000000" w:themeColor="text1"/>
                <w:sz w:val="24"/>
                <w:szCs w:val="24"/>
                <w:lang w:eastAsia="en-US"/>
              </w:rPr>
            </w:pPr>
          </w:p>
          <w:p w:rsidR="00AE6C88" w:rsidRPr="00AE6C88" w:rsidRDefault="00AE6C88" w:rsidP="00AE6C88">
            <w:pPr>
              <w:autoSpaceDE w:val="0"/>
              <w:autoSpaceDN w:val="0"/>
              <w:adjustRightInd w:val="0"/>
              <w:ind w:firstLine="540"/>
              <w:rPr>
                <w:rFonts w:eastAsia="Calibri"/>
                <w:color w:val="000000" w:themeColor="text1"/>
                <w:sz w:val="24"/>
                <w:szCs w:val="24"/>
                <w:lang w:eastAsia="en-US"/>
              </w:rPr>
            </w:pPr>
            <w:r w:rsidRPr="00AE6C88">
              <w:rPr>
                <w:rFonts w:eastAsia="Calibri"/>
                <w:color w:val="000000" w:themeColor="text1"/>
                <w:sz w:val="24"/>
                <w:szCs w:val="24"/>
                <w:lang w:eastAsia="en-US"/>
              </w:rPr>
              <w:t xml:space="preserve">2.1.Задачей добровольной народной дружины является участие совместно с территориальными органами внутренних дел в мероприятиях по охране общественного </w:t>
            </w:r>
            <w:r w:rsidRPr="00AE6C88">
              <w:rPr>
                <w:rFonts w:eastAsia="Calibri"/>
                <w:color w:val="000000" w:themeColor="text1"/>
                <w:sz w:val="24"/>
                <w:szCs w:val="24"/>
                <w:lang w:eastAsia="en-US"/>
              </w:rPr>
              <w:lastRenderedPageBreak/>
              <w:t>порядка.</w:t>
            </w:r>
          </w:p>
          <w:p w:rsidR="00AE6C88" w:rsidRPr="00AE6C88" w:rsidRDefault="00AE6C88" w:rsidP="00AE6C88">
            <w:pPr>
              <w:autoSpaceDE w:val="0"/>
              <w:autoSpaceDN w:val="0"/>
              <w:adjustRightInd w:val="0"/>
              <w:ind w:firstLine="540"/>
              <w:rPr>
                <w:rFonts w:eastAsia="Calibri"/>
                <w:color w:val="000000" w:themeColor="text1"/>
                <w:sz w:val="24"/>
                <w:szCs w:val="24"/>
                <w:lang w:eastAsia="en-US"/>
              </w:rPr>
            </w:pPr>
            <w:r w:rsidRPr="00AE6C88">
              <w:rPr>
                <w:rFonts w:eastAsia="Calibri"/>
                <w:color w:val="000000" w:themeColor="text1"/>
                <w:sz w:val="24"/>
                <w:szCs w:val="24"/>
                <w:lang w:eastAsia="en-US"/>
              </w:rPr>
              <w:t>2.2. Направлениями деятельности добровольной народной дружины являются:</w:t>
            </w:r>
          </w:p>
          <w:p w:rsidR="00AE6C88" w:rsidRPr="00AE6C88" w:rsidRDefault="00AE6C88" w:rsidP="00AE6C88">
            <w:pPr>
              <w:autoSpaceDE w:val="0"/>
              <w:autoSpaceDN w:val="0"/>
              <w:adjustRightInd w:val="0"/>
              <w:ind w:firstLine="540"/>
              <w:rPr>
                <w:rFonts w:eastAsia="Calibri"/>
                <w:color w:val="000000" w:themeColor="text1"/>
                <w:sz w:val="24"/>
                <w:szCs w:val="24"/>
                <w:lang w:eastAsia="en-US"/>
              </w:rPr>
            </w:pPr>
            <w:r w:rsidRPr="00AE6C88">
              <w:rPr>
                <w:rFonts w:eastAsia="Calibri"/>
                <w:color w:val="000000" w:themeColor="text1"/>
                <w:sz w:val="24"/>
                <w:szCs w:val="24"/>
                <w:lang w:eastAsia="en-US"/>
              </w:rPr>
              <w:t>1) содействие органам государственной власти, органам местного самоуправления, территориальному органу внутренних дел в охране общественного порядка;</w:t>
            </w:r>
          </w:p>
          <w:p w:rsidR="00AE6C88" w:rsidRPr="00AE6C88" w:rsidRDefault="00AE6C88" w:rsidP="00AE6C88">
            <w:pPr>
              <w:autoSpaceDE w:val="0"/>
              <w:autoSpaceDN w:val="0"/>
              <w:adjustRightInd w:val="0"/>
              <w:ind w:firstLine="540"/>
              <w:rPr>
                <w:rFonts w:eastAsia="Calibri"/>
                <w:color w:val="000000" w:themeColor="text1"/>
                <w:sz w:val="24"/>
                <w:szCs w:val="24"/>
                <w:lang w:eastAsia="en-US"/>
              </w:rPr>
            </w:pPr>
            <w:r w:rsidRPr="00AE6C88">
              <w:rPr>
                <w:rFonts w:eastAsia="Calibri"/>
                <w:color w:val="000000" w:themeColor="text1"/>
                <w:sz w:val="24"/>
                <w:szCs w:val="24"/>
                <w:lang w:eastAsia="en-US"/>
              </w:rPr>
              <w:t>2) участие в мероприятиях по выявлению, предупреждению и пресечению правонарушений;</w:t>
            </w:r>
          </w:p>
          <w:p w:rsidR="00AE6C88" w:rsidRPr="00AE6C88" w:rsidRDefault="00AE6C88" w:rsidP="00AE6C88">
            <w:pPr>
              <w:autoSpaceDE w:val="0"/>
              <w:autoSpaceDN w:val="0"/>
              <w:adjustRightInd w:val="0"/>
              <w:ind w:firstLine="540"/>
              <w:rPr>
                <w:rFonts w:eastAsia="Calibri"/>
                <w:color w:val="000000" w:themeColor="text1"/>
                <w:sz w:val="24"/>
                <w:szCs w:val="24"/>
                <w:lang w:eastAsia="en-US"/>
              </w:rPr>
            </w:pPr>
            <w:r w:rsidRPr="00AE6C88">
              <w:rPr>
                <w:rFonts w:eastAsia="Calibri"/>
                <w:color w:val="000000" w:themeColor="text1"/>
                <w:sz w:val="24"/>
                <w:szCs w:val="24"/>
                <w:lang w:eastAsia="en-US"/>
              </w:rPr>
              <w:t>3) участие в охране общественного порядка в случаях возникновения на территории муниципального образования чрезвычайных ситуаций;</w:t>
            </w:r>
          </w:p>
          <w:p w:rsidR="00AE6C88" w:rsidRPr="00AE6C88" w:rsidRDefault="00AE6C88" w:rsidP="00AE6C88">
            <w:pPr>
              <w:autoSpaceDE w:val="0"/>
              <w:autoSpaceDN w:val="0"/>
              <w:adjustRightInd w:val="0"/>
              <w:ind w:firstLine="540"/>
              <w:rPr>
                <w:rFonts w:eastAsia="Calibri"/>
                <w:color w:val="000000" w:themeColor="text1"/>
                <w:sz w:val="24"/>
                <w:szCs w:val="24"/>
                <w:lang w:eastAsia="en-US"/>
              </w:rPr>
            </w:pPr>
            <w:r w:rsidRPr="00AE6C88">
              <w:rPr>
                <w:rFonts w:eastAsia="Calibri"/>
                <w:color w:val="000000" w:themeColor="text1"/>
                <w:sz w:val="24"/>
                <w:szCs w:val="24"/>
                <w:lang w:eastAsia="en-US"/>
              </w:rPr>
              <w:t>4) содействие территориальному органу внутренних дел в обеспечении безопасности дорожного движения;</w:t>
            </w:r>
          </w:p>
          <w:p w:rsidR="00AE6C88" w:rsidRPr="00AE6C88" w:rsidRDefault="00AE6C88" w:rsidP="00AE6C88">
            <w:pPr>
              <w:autoSpaceDE w:val="0"/>
              <w:autoSpaceDN w:val="0"/>
              <w:adjustRightInd w:val="0"/>
              <w:ind w:firstLine="540"/>
              <w:rPr>
                <w:rFonts w:eastAsia="Calibri"/>
                <w:color w:val="000000" w:themeColor="text1"/>
                <w:sz w:val="24"/>
                <w:szCs w:val="24"/>
                <w:lang w:eastAsia="en-US"/>
              </w:rPr>
            </w:pPr>
            <w:r w:rsidRPr="00AE6C88">
              <w:rPr>
                <w:rFonts w:eastAsia="Calibri"/>
                <w:color w:val="000000" w:themeColor="text1"/>
                <w:sz w:val="24"/>
                <w:szCs w:val="24"/>
                <w:lang w:eastAsia="en-US"/>
              </w:rPr>
              <w:t>5) распространение правовых знаний, разъяснение гражданам норм поведения в общественных местах.</w:t>
            </w:r>
          </w:p>
          <w:p w:rsidR="00AE6C88" w:rsidRPr="00AE6C88" w:rsidRDefault="00AE6C88" w:rsidP="00AE6C88">
            <w:pPr>
              <w:shd w:val="clear" w:color="auto" w:fill="FFFFFF"/>
              <w:spacing w:after="300" w:line="300" w:lineRule="atLeast"/>
              <w:ind w:firstLine="540"/>
              <w:jc w:val="center"/>
              <w:rPr>
                <w:b/>
                <w:color w:val="000000" w:themeColor="text1"/>
                <w:sz w:val="24"/>
                <w:szCs w:val="24"/>
              </w:rPr>
            </w:pPr>
            <w:r w:rsidRPr="00AE6C88">
              <w:rPr>
                <w:b/>
                <w:color w:val="000000" w:themeColor="text1"/>
                <w:sz w:val="24"/>
                <w:szCs w:val="24"/>
              </w:rPr>
              <w:t>3.Создание и организация деятельности народных дружин</w:t>
            </w:r>
          </w:p>
          <w:p w:rsidR="00AE6C88" w:rsidRPr="00AE6C88" w:rsidRDefault="00AE6C88" w:rsidP="00AE6C88">
            <w:pPr>
              <w:rPr>
                <w:color w:val="000000" w:themeColor="text1"/>
                <w:sz w:val="24"/>
                <w:szCs w:val="24"/>
              </w:rPr>
            </w:pPr>
            <w:bookmarkStart w:id="2" w:name="sub_1201"/>
            <w:r w:rsidRPr="00AE6C88">
              <w:rPr>
                <w:color w:val="000000" w:themeColor="text1"/>
                <w:sz w:val="24"/>
                <w:szCs w:val="24"/>
              </w:rPr>
              <w:t>3.1. Народные дружины создаются по инициативе граждан Российской Федерации, изъявивших желание участвовать в охране общественного порядка, в форме общественной организации с уведомлением органов местного самоуправления соответствующего муниципального образования, территориального органа федерального органа исполнительной власти в сфере внутренних дел.</w:t>
            </w:r>
          </w:p>
          <w:p w:rsidR="00AE6C88" w:rsidRPr="00AE6C88" w:rsidRDefault="00AE6C88" w:rsidP="00AE6C88">
            <w:pPr>
              <w:rPr>
                <w:color w:val="000000" w:themeColor="text1"/>
                <w:sz w:val="24"/>
                <w:szCs w:val="24"/>
              </w:rPr>
            </w:pPr>
            <w:bookmarkStart w:id="3" w:name="sub_1202"/>
            <w:bookmarkEnd w:id="2"/>
            <w:r w:rsidRPr="00AE6C88">
              <w:rPr>
                <w:color w:val="000000" w:themeColor="text1"/>
                <w:sz w:val="24"/>
                <w:szCs w:val="24"/>
              </w:rPr>
              <w:t>3.2.Границы территории, на которой может быть создана народная дружина, устанавливаются представительным органом соответствующего муниципального образования. При этом на одной территории, как правило, может быть создана только одна народная дружина.</w:t>
            </w:r>
          </w:p>
          <w:p w:rsidR="00AE6C88" w:rsidRPr="00AE6C88" w:rsidRDefault="00AE6C88" w:rsidP="00AE6C88">
            <w:pPr>
              <w:rPr>
                <w:color w:val="000000" w:themeColor="text1"/>
                <w:sz w:val="24"/>
                <w:szCs w:val="24"/>
              </w:rPr>
            </w:pPr>
            <w:bookmarkStart w:id="4" w:name="sub_1203"/>
            <w:bookmarkEnd w:id="3"/>
            <w:r w:rsidRPr="00AE6C88">
              <w:rPr>
                <w:color w:val="000000" w:themeColor="text1"/>
                <w:sz w:val="24"/>
                <w:szCs w:val="24"/>
              </w:rPr>
              <w:t>3.3. Народные дружины могут участвовать в охране общественного порядка только после внесения их в региональный реестр.</w:t>
            </w:r>
          </w:p>
          <w:p w:rsidR="00AE6C88" w:rsidRPr="00AE6C88" w:rsidRDefault="00AE6C88" w:rsidP="00AE6C88">
            <w:pPr>
              <w:rPr>
                <w:color w:val="000000" w:themeColor="text1"/>
                <w:sz w:val="24"/>
                <w:szCs w:val="24"/>
              </w:rPr>
            </w:pPr>
            <w:bookmarkStart w:id="5" w:name="sub_1207"/>
            <w:bookmarkEnd w:id="4"/>
            <w:r w:rsidRPr="00AE6C88">
              <w:rPr>
                <w:color w:val="000000" w:themeColor="text1"/>
                <w:sz w:val="24"/>
                <w:szCs w:val="24"/>
              </w:rPr>
              <w:t xml:space="preserve">34.. Порядок создания, реорганизации и (или) ликвидации народных дружин определяется </w:t>
            </w:r>
            <w:hyperlink r:id="rId5" w:history="1">
              <w:r w:rsidRPr="00AE6C88">
                <w:rPr>
                  <w:rStyle w:val="ab"/>
                  <w:color w:val="000000" w:themeColor="text1"/>
                  <w:sz w:val="24"/>
                  <w:szCs w:val="24"/>
                </w:rPr>
                <w:t>Федеральным законом</w:t>
              </w:r>
            </w:hyperlink>
            <w:r w:rsidRPr="00AE6C88">
              <w:rPr>
                <w:color w:val="000000" w:themeColor="text1"/>
                <w:sz w:val="24"/>
                <w:szCs w:val="24"/>
              </w:rPr>
              <w:t xml:space="preserve"> от 19 мая 1995 года N 82-ФЗ "Об общественных объединениях" с учетом положений настоящего Федерального закона.</w:t>
            </w:r>
          </w:p>
          <w:p w:rsidR="00AE6C88" w:rsidRPr="00AE6C88" w:rsidRDefault="00AE6C88" w:rsidP="00AE6C88">
            <w:pPr>
              <w:rPr>
                <w:color w:val="000000" w:themeColor="text1"/>
                <w:sz w:val="24"/>
                <w:szCs w:val="24"/>
              </w:rPr>
            </w:pPr>
            <w:bookmarkStart w:id="6" w:name="sub_1208"/>
            <w:bookmarkEnd w:id="5"/>
            <w:r w:rsidRPr="00AE6C88">
              <w:rPr>
                <w:color w:val="000000" w:themeColor="text1"/>
                <w:sz w:val="24"/>
                <w:szCs w:val="24"/>
              </w:rPr>
              <w:t>3.5. Не могут быть учредителями народных дружин граждане:</w:t>
            </w:r>
          </w:p>
          <w:p w:rsidR="00AE6C88" w:rsidRPr="00AE6C88" w:rsidRDefault="00AE6C88" w:rsidP="00AE6C88">
            <w:pPr>
              <w:rPr>
                <w:color w:val="000000" w:themeColor="text1"/>
                <w:sz w:val="24"/>
                <w:szCs w:val="24"/>
              </w:rPr>
            </w:pPr>
            <w:bookmarkStart w:id="7" w:name="sub_12081"/>
            <w:bookmarkEnd w:id="6"/>
            <w:r w:rsidRPr="00AE6C88">
              <w:rPr>
                <w:color w:val="000000" w:themeColor="text1"/>
                <w:sz w:val="24"/>
                <w:szCs w:val="24"/>
              </w:rPr>
              <w:t>1) имеющие неснятую или непогашенную судимость;</w:t>
            </w:r>
          </w:p>
          <w:p w:rsidR="00AE6C88" w:rsidRPr="00AE6C88" w:rsidRDefault="00AE6C88" w:rsidP="00AE6C88">
            <w:pPr>
              <w:rPr>
                <w:color w:val="000000" w:themeColor="text1"/>
                <w:sz w:val="24"/>
                <w:szCs w:val="24"/>
              </w:rPr>
            </w:pPr>
            <w:bookmarkStart w:id="8" w:name="sub_12082"/>
            <w:bookmarkEnd w:id="7"/>
            <w:r w:rsidRPr="00AE6C88">
              <w:rPr>
                <w:color w:val="000000" w:themeColor="text1"/>
                <w:sz w:val="24"/>
                <w:szCs w:val="24"/>
              </w:rPr>
              <w:t>2) в отношении которых осуществляется уголовное преследование;</w:t>
            </w:r>
          </w:p>
          <w:p w:rsidR="00AE6C88" w:rsidRPr="00AE6C88" w:rsidRDefault="00AE6C88" w:rsidP="00AE6C88">
            <w:pPr>
              <w:rPr>
                <w:color w:val="000000" w:themeColor="text1"/>
                <w:sz w:val="24"/>
                <w:szCs w:val="24"/>
              </w:rPr>
            </w:pPr>
            <w:bookmarkStart w:id="9" w:name="sub_12083"/>
            <w:bookmarkEnd w:id="8"/>
            <w:r w:rsidRPr="00AE6C88">
              <w:rPr>
                <w:color w:val="000000" w:themeColor="text1"/>
                <w:sz w:val="24"/>
                <w:szCs w:val="24"/>
              </w:rPr>
              <w:t>3) ранее осужденные за умышленные преступления;</w:t>
            </w:r>
          </w:p>
          <w:p w:rsidR="00AE6C88" w:rsidRPr="00AE6C88" w:rsidRDefault="00AE6C88" w:rsidP="00AE6C88">
            <w:pPr>
              <w:rPr>
                <w:color w:val="000000" w:themeColor="text1"/>
                <w:sz w:val="24"/>
                <w:szCs w:val="24"/>
              </w:rPr>
            </w:pPr>
            <w:bookmarkStart w:id="10" w:name="sub_12084"/>
            <w:bookmarkEnd w:id="9"/>
            <w:r w:rsidRPr="00AE6C88">
              <w:rPr>
                <w:color w:val="000000" w:themeColor="text1"/>
                <w:sz w:val="24"/>
                <w:szCs w:val="24"/>
              </w:rP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w:t>
            </w:r>
            <w:hyperlink r:id="rId6" w:history="1">
              <w:r w:rsidRPr="00AE6C88">
                <w:rPr>
                  <w:rStyle w:val="ab"/>
                  <w:color w:val="000000" w:themeColor="text1"/>
                  <w:sz w:val="24"/>
                  <w:szCs w:val="24"/>
                </w:rPr>
                <w:t>Федеральным законом</w:t>
              </w:r>
            </w:hyperlink>
            <w:r w:rsidRPr="00AE6C88">
              <w:rPr>
                <w:color w:val="000000" w:themeColor="text1"/>
                <w:sz w:val="24"/>
                <w:szCs w:val="24"/>
              </w:rP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AE6C88" w:rsidRPr="00AE6C88" w:rsidRDefault="00AE6C88" w:rsidP="00AE6C88">
            <w:pPr>
              <w:rPr>
                <w:color w:val="000000" w:themeColor="text1"/>
                <w:sz w:val="24"/>
                <w:szCs w:val="24"/>
              </w:rPr>
            </w:pPr>
            <w:bookmarkStart w:id="11" w:name="sub_12085"/>
            <w:bookmarkEnd w:id="10"/>
            <w:r w:rsidRPr="00AE6C88">
              <w:rPr>
                <w:color w:val="000000" w:themeColor="text1"/>
                <w:sz w:val="24"/>
                <w:szCs w:val="24"/>
              </w:rP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AE6C88" w:rsidRPr="00AE6C88" w:rsidRDefault="00AE6C88" w:rsidP="00AE6C88">
            <w:pPr>
              <w:rPr>
                <w:color w:val="000000" w:themeColor="text1"/>
                <w:sz w:val="24"/>
                <w:szCs w:val="24"/>
              </w:rPr>
            </w:pPr>
            <w:bookmarkStart w:id="12" w:name="sub_12086"/>
            <w:bookmarkEnd w:id="11"/>
            <w:r w:rsidRPr="00AE6C88">
              <w:rPr>
                <w:color w:val="000000" w:themeColor="text1"/>
                <w:sz w:val="24"/>
                <w:szCs w:val="24"/>
              </w:rPr>
              <w:t>6) страдающие психическими расстройствами, больные наркоманией или алкоголизмом;</w:t>
            </w:r>
          </w:p>
          <w:p w:rsidR="00AE6C88" w:rsidRPr="00AE6C88" w:rsidRDefault="00AE6C88" w:rsidP="00AE6C88">
            <w:pPr>
              <w:rPr>
                <w:color w:val="000000" w:themeColor="text1"/>
                <w:sz w:val="24"/>
                <w:szCs w:val="24"/>
              </w:rPr>
            </w:pPr>
            <w:bookmarkStart w:id="13" w:name="sub_12087"/>
            <w:bookmarkEnd w:id="12"/>
            <w:r w:rsidRPr="00AE6C88">
              <w:rPr>
                <w:color w:val="000000" w:themeColor="text1"/>
                <w:sz w:val="24"/>
                <w:szCs w:val="24"/>
              </w:rPr>
              <w:t>7) признанные недееспособными или ограниченно дееспособными по решению суда, вступившему в законную силу;</w:t>
            </w:r>
          </w:p>
          <w:p w:rsidR="00AE6C88" w:rsidRPr="00AE6C88" w:rsidRDefault="00AE6C88" w:rsidP="00AE6C88">
            <w:pPr>
              <w:rPr>
                <w:color w:val="000000" w:themeColor="text1"/>
                <w:sz w:val="24"/>
                <w:szCs w:val="24"/>
              </w:rPr>
            </w:pPr>
            <w:bookmarkStart w:id="14" w:name="sub_12088"/>
            <w:bookmarkEnd w:id="13"/>
            <w:r w:rsidRPr="00AE6C88">
              <w:rPr>
                <w:color w:val="000000" w:themeColor="text1"/>
                <w:sz w:val="24"/>
                <w:szCs w:val="24"/>
              </w:rPr>
              <w:t>8)подвергнутые неоднократно в течение года, предшествовавшего дню создания народной дружины, в судебном порядке административному наказанию за совершенные административные правонарушения;</w:t>
            </w:r>
          </w:p>
          <w:p w:rsidR="00AE6C88" w:rsidRPr="00AE6C88" w:rsidRDefault="00AE6C88" w:rsidP="00AE6C88">
            <w:pPr>
              <w:rPr>
                <w:color w:val="000000" w:themeColor="text1"/>
                <w:sz w:val="24"/>
                <w:szCs w:val="24"/>
              </w:rPr>
            </w:pPr>
            <w:bookmarkStart w:id="15" w:name="sub_12089"/>
            <w:bookmarkEnd w:id="14"/>
            <w:r w:rsidRPr="00AE6C88">
              <w:rPr>
                <w:color w:val="000000" w:themeColor="text1"/>
                <w:sz w:val="24"/>
                <w:szCs w:val="24"/>
              </w:rPr>
              <w:t>9) имеющие гражданство (подданство) иностранного государства.</w:t>
            </w:r>
          </w:p>
          <w:p w:rsidR="00AE6C88" w:rsidRPr="00AE6C88" w:rsidRDefault="00AE6C88" w:rsidP="00AE6C88">
            <w:pPr>
              <w:rPr>
                <w:color w:val="000000" w:themeColor="text1"/>
                <w:sz w:val="24"/>
                <w:szCs w:val="24"/>
              </w:rPr>
            </w:pPr>
            <w:bookmarkStart w:id="16" w:name="sub_1209"/>
            <w:bookmarkEnd w:id="15"/>
            <w:r w:rsidRPr="00AE6C88">
              <w:rPr>
                <w:color w:val="000000" w:themeColor="text1"/>
                <w:sz w:val="24"/>
                <w:szCs w:val="24"/>
              </w:rPr>
              <w:t>3.6. Создание народных дружин при политических партиях, религиозных объединениях, а также создание и деятельность политических партий и религиозных объединений в народных дружинах запрещены.</w:t>
            </w:r>
          </w:p>
          <w:bookmarkEnd w:id="16"/>
          <w:p w:rsidR="00AE6C88" w:rsidRPr="00AE6C88" w:rsidRDefault="00AE6C88" w:rsidP="00AE6C88">
            <w:pPr>
              <w:rPr>
                <w:color w:val="000000" w:themeColor="text1"/>
                <w:sz w:val="24"/>
                <w:szCs w:val="24"/>
              </w:rPr>
            </w:pPr>
          </w:p>
          <w:p w:rsidR="00AE6C88" w:rsidRPr="00AE6C88" w:rsidRDefault="00AE6C88" w:rsidP="00AE6C88">
            <w:pPr>
              <w:pStyle w:val="ac"/>
              <w:jc w:val="center"/>
              <w:rPr>
                <w:rFonts w:ascii="Times New Roman" w:hAnsi="Times New Roman" w:cs="Times New Roman"/>
                <w:b/>
                <w:color w:val="000000" w:themeColor="text1"/>
                <w:sz w:val="24"/>
                <w:szCs w:val="24"/>
              </w:rPr>
            </w:pPr>
            <w:bookmarkStart w:id="17" w:name="sub_14"/>
            <w:r w:rsidRPr="00AE6C88">
              <w:rPr>
                <w:rFonts w:ascii="Times New Roman" w:hAnsi="Times New Roman" w:cs="Times New Roman"/>
                <w:b/>
                <w:color w:val="000000" w:themeColor="text1"/>
                <w:sz w:val="24"/>
                <w:szCs w:val="24"/>
              </w:rPr>
              <w:t>4.Порядок приема в народные дружины и исключения из них</w:t>
            </w:r>
          </w:p>
          <w:p w:rsidR="00AE6C88" w:rsidRPr="00AE6C88" w:rsidRDefault="00AE6C88" w:rsidP="00AE6C88">
            <w:pPr>
              <w:rPr>
                <w:color w:val="000000" w:themeColor="text1"/>
                <w:sz w:val="24"/>
                <w:szCs w:val="24"/>
              </w:rPr>
            </w:pPr>
          </w:p>
          <w:p w:rsidR="00AE6C88" w:rsidRPr="00AE6C88" w:rsidRDefault="00AE6C88" w:rsidP="00AE6C88">
            <w:pPr>
              <w:rPr>
                <w:color w:val="000000" w:themeColor="text1"/>
                <w:sz w:val="24"/>
                <w:szCs w:val="24"/>
              </w:rPr>
            </w:pPr>
            <w:bookmarkStart w:id="18" w:name="sub_1401"/>
            <w:bookmarkEnd w:id="17"/>
            <w:r w:rsidRPr="00AE6C88">
              <w:rPr>
                <w:color w:val="000000" w:themeColor="text1"/>
                <w:sz w:val="24"/>
                <w:szCs w:val="24"/>
              </w:rPr>
              <w:t>4.1. В народные дружины принимаются на добровольной основе граждане Российской Федерации, достигшие возраста восемнадцати лет, способные по своим деловым и личным качествам исполнять обязанности народных дружинников.</w:t>
            </w:r>
          </w:p>
          <w:p w:rsidR="00AE6C88" w:rsidRPr="00AE6C88" w:rsidRDefault="00AE6C88" w:rsidP="00AE6C88">
            <w:pPr>
              <w:rPr>
                <w:color w:val="000000" w:themeColor="text1"/>
                <w:sz w:val="24"/>
                <w:szCs w:val="24"/>
              </w:rPr>
            </w:pPr>
            <w:bookmarkStart w:id="19" w:name="sub_1402"/>
            <w:bookmarkEnd w:id="18"/>
            <w:r w:rsidRPr="00AE6C88">
              <w:rPr>
                <w:color w:val="000000" w:themeColor="text1"/>
                <w:sz w:val="24"/>
                <w:szCs w:val="24"/>
              </w:rPr>
              <w:lastRenderedPageBreak/>
              <w:t>4.2. В народные дружины не могут быть приняты граждане:</w:t>
            </w:r>
          </w:p>
          <w:p w:rsidR="00AE6C88" w:rsidRPr="00AE6C88" w:rsidRDefault="00AE6C88" w:rsidP="00AE6C88">
            <w:pPr>
              <w:rPr>
                <w:color w:val="000000" w:themeColor="text1"/>
                <w:sz w:val="24"/>
                <w:szCs w:val="24"/>
              </w:rPr>
            </w:pPr>
            <w:bookmarkStart w:id="20" w:name="sub_14021"/>
            <w:bookmarkEnd w:id="19"/>
            <w:r w:rsidRPr="00AE6C88">
              <w:rPr>
                <w:color w:val="000000" w:themeColor="text1"/>
                <w:sz w:val="24"/>
                <w:szCs w:val="24"/>
              </w:rPr>
              <w:t>1) имеющие неснятую или непогашенную судимость;</w:t>
            </w:r>
          </w:p>
          <w:p w:rsidR="00AE6C88" w:rsidRPr="00AE6C88" w:rsidRDefault="00AE6C88" w:rsidP="00AE6C88">
            <w:pPr>
              <w:rPr>
                <w:color w:val="000000" w:themeColor="text1"/>
                <w:sz w:val="24"/>
                <w:szCs w:val="24"/>
              </w:rPr>
            </w:pPr>
            <w:bookmarkStart w:id="21" w:name="sub_14022"/>
            <w:bookmarkEnd w:id="20"/>
            <w:r w:rsidRPr="00AE6C88">
              <w:rPr>
                <w:color w:val="000000" w:themeColor="text1"/>
                <w:sz w:val="24"/>
                <w:szCs w:val="24"/>
              </w:rPr>
              <w:t>2) в отношении которых осуществляется уголовное преследование;</w:t>
            </w:r>
          </w:p>
          <w:p w:rsidR="00AE6C88" w:rsidRPr="00AE6C88" w:rsidRDefault="00AE6C88" w:rsidP="00AE6C88">
            <w:pPr>
              <w:rPr>
                <w:color w:val="000000" w:themeColor="text1"/>
                <w:sz w:val="24"/>
                <w:szCs w:val="24"/>
              </w:rPr>
            </w:pPr>
            <w:bookmarkStart w:id="22" w:name="sub_14023"/>
            <w:bookmarkEnd w:id="21"/>
            <w:r w:rsidRPr="00AE6C88">
              <w:rPr>
                <w:color w:val="000000" w:themeColor="text1"/>
                <w:sz w:val="24"/>
                <w:szCs w:val="24"/>
              </w:rPr>
              <w:t>3) ранее осужденные за умышленные преступления;</w:t>
            </w:r>
          </w:p>
          <w:p w:rsidR="00AE6C88" w:rsidRPr="00AE6C88" w:rsidRDefault="00AE6C88" w:rsidP="00AE6C88">
            <w:pPr>
              <w:rPr>
                <w:color w:val="000000" w:themeColor="text1"/>
                <w:sz w:val="24"/>
                <w:szCs w:val="24"/>
              </w:rPr>
            </w:pPr>
            <w:bookmarkStart w:id="23" w:name="sub_14024"/>
            <w:bookmarkEnd w:id="22"/>
            <w:r w:rsidRPr="00AE6C88">
              <w:rPr>
                <w:color w:val="000000" w:themeColor="text1"/>
                <w:sz w:val="24"/>
                <w:szCs w:val="24"/>
              </w:rP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w:t>
            </w:r>
            <w:hyperlink r:id="rId7" w:history="1">
              <w:r w:rsidRPr="00AE6C88">
                <w:rPr>
                  <w:rStyle w:val="ab"/>
                  <w:color w:val="000000" w:themeColor="text1"/>
                  <w:sz w:val="24"/>
                  <w:szCs w:val="24"/>
                </w:rPr>
                <w:t>Федеральным законом</w:t>
              </w:r>
            </w:hyperlink>
            <w:r w:rsidRPr="00AE6C88">
              <w:rPr>
                <w:color w:val="000000" w:themeColor="text1"/>
                <w:sz w:val="24"/>
                <w:szCs w:val="24"/>
              </w:rP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AE6C88" w:rsidRPr="00AE6C88" w:rsidRDefault="00AE6C88" w:rsidP="00AE6C88">
            <w:pPr>
              <w:rPr>
                <w:color w:val="000000" w:themeColor="text1"/>
                <w:sz w:val="24"/>
                <w:szCs w:val="24"/>
              </w:rPr>
            </w:pPr>
            <w:bookmarkStart w:id="24" w:name="sub_14025"/>
            <w:bookmarkEnd w:id="23"/>
            <w:r w:rsidRPr="00AE6C88">
              <w:rPr>
                <w:color w:val="000000" w:themeColor="text1"/>
                <w:sz w:val="24"/>
                <w:szCs w:val="24"/>
              </w:rP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AE6C88" w:rsidRPr="00AE6C88" w:rsidRDefault="00AE6C88" w:rsidP="00AE6C88">
            <w:pPr>
              <w:rPr>
                <w:color w:val="000000" w:themeColor="text1"/>
                <w:sz w:val="24"/>
                <w:szCs w:val="24"/>
              </w:rPr>
            </w:pPr>
            <w:bookmarkStart w:id="25" w:name="sub_14026"/>
            <w:bookmarkEnd w:id="24"/>
            <w:r w:rsidRPr="00AE6C88">
              <w:rPr>
                <w:color w:val="000000" w:themeColor="text1"/>
                <w:sz w:val="24"/>
                <w:szCs w:val="24"/>
              </w:rPr>
              <w:t>6) страдающие психическими расстройствами, больные наркоманией или алкоголизмом;</w:t>
            </w:r>
          </w:p>
          <w:p w:rsidR="00AE6C88" w:rsidRPr="00AE6C88" w:rsidRDefault="00AE6C88" w:rsidP="00AE6C88">
            <w:pPr>
              <w:rPr>
                <w:color w:val="000000" w:themeColor="text1"/>
                <w:sz w:val="24"/>
                <w:szCs w:val="24"/>
              </w:rPr>
            </w:pPr>
            <w:bookmarkStart w:id="26" w:name="sub_14027"/>
            <w:bookmarkEnd w:id="25"/>
            <w:r w:rsidRPr="00AE6C88">
              <w:rPr>
                <w:color w:val="000000" w:themeColor="text1"/>
                <w:sz w:val="24"/>
                <w:szCs w:val="24"/>
              </w:rPr>
              <w:t>7) признанные недееспособными или ограниченно дееспособными по решению суда, вступившему в законную силу;</w:t>
            </w:r>
          </w:p>
          <w:p w:rsidR="00AE6C88" w:rsidRPr="00AE6C88" w:rsidRDefault="00AE6C88" w:rsidP="00AE6C88">
            <w:pPr>
              <w:rPr>
                <w:color w:val="000000" w:themeColor="text1"/>
                <w:sz w:val="24"/>
                <w:szCs w:val="24"/>
              </w:rPr>
            </w:pPr>
            <w:bookmarkStart w:id="27" w:name="sub_14028"/>
            <w:bookmarkEnd w:id="26"/>
            <w:r w:rsidRPr="00AE6C88">
              <w:rPr>
                <w:color w:val="000000" w:themeColor="text1"/>
                <w:sz w:val="24"/>
                <w:szCs w:val="24"/>
              </w:rPr>
              <w:t>8) подвергнутые неоднократно в течение года, предшествовавшего дню принятия в народную дружину, в судебном порядке административному наказанию за совершенные административные правонарушения;</w:t>
            </w:r>
          </w:p>
          <w:p w:rsidR="00AE6C88" w:rsidRPr="00AE6C88" w:rsidRDefault="00AE6C88" w:rsidP="00AE6C88">
            <w:pPr>
              <w:rPr>
                <w:color w:val="000000" w:themeColor="text1"/>
                <w:sz w:val="24"/>
                <w:szCs w:val="24"/>
              </w:rPr>
            </w:pPr>
            <w:bookmarkStart w:id="28" w:name="sub_14029"/>
            <w:bookmarkEnd w:id="27"/>
            <w:r w:rsidRPr="00AE6C88">
              <w:rPr>
                <w:color w:val="000000" w:themeColor="text1"/>
                <w:sz w:val="24"/>
                <w:szCs w:val="24"/>
              </w:rPr>
              <w:t>9) имеющие гражданство (подданство) иностранного государства.</w:t>
            </w:r>
          </w:p>
          <w:p w:rsidR="00AE6C88" w:rsidRPr="00AE6C88" w:rsidRDefault="00AE6C88" w:rsidP="00AE6C88">
            <w:pPr>
              <w:rPr>
                <w:color w:val="000000" w:themeColor="text1"/>
                <w:sz w:val="24"/>
                <w:szCs w:val="24"/>
              </w:rPr>
            </w:pPr>
            <w:bookmarkStart w:id="29" w:name="sub_1403"/>
            <w:bookmarkEnd w:id="28"/>
            <w:r w:rsidRPr="00AE6C88">
              <w:rPr>
                <w:color w:val="000000" w:themeColor="text1"/>
                <w:sz w:val="24"/>
                <w:szCs w:val="24"/>
              </w:rPr>
              <w:t>4.3. Народные дружинники могут быть исключены из народных дружин в следующих случаях:</w:t>
            </w:r>
          </w:p>
          <w:p w:rsidR="00AE6C88" w:rsidRPr="00AE6C88" w:rsidRDefault="00AE6C88" w:rsidP="00AE6C88">
            <w:pPr>
              <w:rPr>
                <w:color w:val="000000" w:themeColor="text1"/>
                <w:sz w:val="24"/>
                <w:szCs w:val="24"/>
              </w:rPr>
            </w:pPr>
            <w:bookmarkStart w:id="30" w:name="sub_14031"/>
            <w:bookmarkEnd w:id="29"/>
            <w:r w:rsidRPr="00AE6C88">
              <w:rPr>
                <w:color w:val="000000" w:themeColor="text1"/>
                <w:sz w:val="24"/>
                <w:szCs w:val="24"/>
              </w:rPr>
              <w:t>1) на основании личного заявления народного дружинника;</w:t>
            </w:r>
          </w:p>
          <w:p w:rsidR="00AE6C88" w:rsidRPr="00AE6C88" w:rsidRDefault="00AE6C88" w:rsidP="00AE6C88">
            <w:pPr>
              <w:rPr>
                <w:color w:val="000000" w:themeColor="text1"/>
                <w:sz w:val="24"/>
                <w:szCs w:val="24"/>
              </w:rPr>
            </w:pPr>
            <w:bookmarkStart w:id="31" w:name="sub_14032"/>
            <w:bookmarkEnd w:id="30"/>
            <w:r w:rsidRPr="00AE6C88">
              <w:rPr>
                <w:color w:val="000000" w:themeColor="text1"/>
                <w:sz w:val="24"/>
                <w:szCs w:val="24"/>
              </w:rPr>
              <w:t xml:space="preserve">2) при наступлении обстоятельств, указанных в </w:t>
            </w:r>
            <w:hyperlink w:anchor="sub_1402" w:history="1">
              <w:r w:rsidRPr="00AE6C88">
                <w:rPr>
                  <w:rStyle w:val="ab"/>
                  <w:color w:val="000000" w:themeColor="text1"/>
                  <w:sz w:val="24"/>
                  <w:szCs w:val="24"/>
                </w:rPr>
                <w:t>части 2</w:t>
              </w:r>
            </w:hyperlink>
            <w:r w:rsidRPr="00AE6C88">
              <w:rPr>
                <w:color w:val="000000" w:themeColor="text1"/>
                <w:sz w:val="24"/>
                <w:szCs w:val="24"/>
              </w:rPr>
              <w:t xml:space="preserve"> настоящей статьи;</w:t>
            </w:r>
          </w:p>
          <w:p w:rsidR="00AE6C88" w:rsidRPr="00AE6C88" w:rsidRDefault="00AE6C88" w:rsidP="00AE6C88">
            <w:pPr>
              <w:rPr>
                <w:color w:val="000000" w:themeColor="text1"/>
                <w:sz w:val="24"/>
                <w:szCs w:val="24"/>
              </w:rPr>
            </w:pPr>
            <w:bookmarkStart w:id="32" w:name="sub_14033"/>
            <w:bookmarkEnd w:id="31"/>
            <w:r w:rsidRPr="00AE6C88">
              <w:rPr>
                <w:color w:val="000000" w:themeColor="text1"/>
                <w:sz w:val="24"/>
                <w:szCs w:val="24"/>
              </w:rPr>
              <w:t>3) при совершении народным дружинником, участвующим в охране общественного порядка, противоправных действий либо бездействии, повлекших нарушение прав и свобод граждан, общественных объединений, религиозных и иных организаций;</w:t>
            </w:r>
          </w:p>
          <w:p w:rsidR="00AE6C88" w:rsidRPr="00AE6C88" w:rsidRDefault="00AE6C88" w:rsidP="00AE6C88">
            <w:pPr>
              <w:rPr>
                <w:color w:val="000000" w:themeColor="text1"/>
                <w:sz w:val="24"/>
                <w:szCs w:val="24"/>
              </w:rPr>
            </w:pPr>
            <w:bookmarkStart w:id="33" w:name="sub_14034"/>
            <w:bookmarkEnd w:id="32"/>
            <w:r w:rsidRPr="00AE6C88">
              <w:rPr>
                <w:color w:val="000000" w:themeColor="text1"/>
                <w:sz w:val="24"/>
                <w:szCs w:val="24"/>
              </w:rPr>
              <w:t>4)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w:t>
            </w:r>
          </w:p>
          <w:p w:rsidR="00AE6C88" w:rsidRPr="00AE6C88" w:rsidRDefault="00AE6C88" w:rsidP="00AE6C88">
            <w:pPr>
              <w:rPr>
                <w:color w:val="000000" w:themeColor="text1"/>
                <w:sz w:val="24"/>
                <w:szCs w:val="24"/>
              </w:rPr>
            </w:pPr>
            <w:bookmarkStart w:id="34" w:name="sub_14035"/>
            <w:bookmarkEnd w:id="33"/>
            <w:r w:rsidRPr="00AE6C88">
              <w:rPr>
                <w:color w:val="000000" w:themeColor="text1"/>
                <w:sz w:val="24"/>
                <w:szCs w:val="24"/>
              </w:rPr>
              <w:t>5) в связи с прекращением гражданства Российской Федерации.</w:t>
            </w:r>
          </w:p>
          <w:p w:rsidR="00AE6C88" w:rsidRPr="00AE6C88" w:rsidRDefault="00AE6C88" w:rsidP="00AE6C88">
            <w:pPr>
              <w:rPr>
                <w:color w:val="000000" w:themeColor="text1"/>
                <w:sz w:val="24"/>
                <w:szCs w:val="24"/>
              </w:rPr>
            </w:pPr>
            <w:bookmarkStart w:id="35" w:name="sub_1601"/>
            <w:bookmarkEnd w:id="34"/>
            <w:r w:rsidRPr="00AE6C88">
              <w:rPr>
                <w:color w:val="000000" w:themeColor="text1"/>
                <w:sz w:val="24"/>
                <w:szCs w:val="24"/>
              </w:rPr>
              <w:t>4.4. Народные дружинники при участии в охране общественного порядка должны иметь при себе удостоверение народного дружинника, а также носить форменную одежду и (или) использовать отличительную символику народного дружинника. Образец и порядок выдачи удостоверения, образцы форменной одежды и (или) отличительной символики народного дружинника устанавливаются законом субъекта Российской Федерации.</w:t>
            </w:r>
          </w:p>
          <w:bookmarkEnd w:id="35"/>
          <w:p w:rsidR="00AE6C88" w:rsidRPr="00AE6C88" w:rsidRDefault="00AE6C88" w:rsidP="00AE6C88">
            <w:pPr>
              <w:shd w:val="clear" w:color="auto" w:fill="FFFFFF"/>
              <w:rPr>
                <w:color w:val="000000" w:themeColor="text1"/>
                <w:sz w:val="24"/>
                <w:szCs w:val="24"/>
              </w:rPr>
            </w:pPr>
          </w:p>
          <w:p w:rsidR="00AE6C88" w:rsidRPr="00AE6C88" w:rsidRDefault="00AE6C88" w:rsidP="00AE6C88">
            <w:pPr>
              <w:pStyle w:val="ac"/>
              <w:jc w:val="center"/>
              <w:rPr>
                <w:rFonts w:ascii="Times New Roman" w:hAnsi="Times New Roman" w:cs="Times New Roman"/>
                <w:b/>
                <w:color w:val="000000" w:themeColor="text1"/>
                <w:sz w:val="24"/>
                <w:szCs w:val="24"/>
              </w:rPr>
            </w:pPr>
            <w:bookmarkStart w:id="36" w:name="sub_17"/>
            <w:r w:rsidRPr="00AE6C88">
              <w:rPr>
                <w:rFonts w:ascii="Times New Roman" w:hAnsi="Times New Roman" w:cs="Times New Roman"/>
                <w:b/>
                <w:color w:val="000000" w:themeColor="text1"/>
                <w:sz w:val="24"/>
                <w:szCs w:val="24"/>
              </w:rPr>
              <w:t>5. Права народных дружинников</w:t>
            </w:r>
          </w:p>
          <w:p w:rsidR="00AE6C88" w:rsidRPr="00AE6C88" w:rsidRDefault="00AE6C88" w:rsidP="00AE6C88">
            <w:pPr>
              <w:jc w:val="center"/>
              <w:rPr>
                <w:color w:val="000000" w:themeColor="text1"/>
                <w:sz w:val="24"/>
                <w:szCs w:val="24"/>
              </w:rPr>
            </w:pPr>
          </w:p>
          <w:p w:rsidR="00AE6C88" w:rsidRPr="00AE6C88" w:rsidRDefault="00AE6C88" w:rsidP="00AE6C88">
            <w:pPr>
              <w:rPr>
                <w:color w:val="000000" w:themeColor="text1"/>
                <w:sz w:val="24"/>
                <w:szCs w:val="24"/>
              </w:rPr>
            </w:pPr>
            <w:bookmarkStart w:id="37" w:name="sub_1701"/>
            <w:bookmarkEnd w:id="36"/>
            <w:r w:rsidRPr="00AE6C88">
              <w:rPr>
                <w:color w:val="000000" w:themeColor="text1"/>
                <w:sz w:val="24"/>
                <w:szCs w:val="24"/>
              </w:rPr>
              <w:t>5.1. Народные дружинники при участии в охране общественного порядка имеют право:</w:t>
            </w:r>
          </w:p>
          <w:p w:rsidR="00AE6C88" w:rsidRPr="00AE6C88" w:rsidRDefault="00AE6C88" w:rsidP="00AE6C88">
            <w:pPr>
              <w:rPr>
                <w:color w:val="000000" w:themeColor="text1"/>
                <w:sz w:val="24"/>
                <w:szCs w:val="24"/>
              </w:rPr>
            </w:pPr>
            <w:bookmarkStart w:id="38" w:name="sub_17011"/>
            <w:bookmarkEnd w:id="37"/>
            <w:r w:rsidRPr="00AE6C88">
              <w:rPr>
                <w:color w:val="000000" w:themeColor="text1"/>
                <w:sz w:val="24"/>
                <w:szCs w:val="24"/>
              </w:rPr>
              <w:t>1) требовать от граждан и должностных лиц прекратить противоправные деяния;</w:t>
            </w:r>
          </w:p>
          <w:p w:rsidR="00AE6C88" w:rsidRPr="00AE6C88" w:rsidRDefault="00AE6C88" w:rsidP="00AE6C88">
            <w:pPr>
              <w:rPr>
                <w:color w:val="000000" w:themeColor="text1"/>
                <w:sz w:val="24"/>
                <w:szCs w:val="24"/>
              </w:rPr>
            </w:pPr>
            <w:bookmarkStart w:id="39" w:name="sub_17012"/>
            <w:bookmarkEnd w:id="38"/>
            <w:r w:rsidRPr="00AE6C88">
              <w:rPr>
                <w:color w:val="000000" w:themeColor="text1"/>
                <w:sz w:val="24"/>
                <w:szCs w:val="24"/>
              </w:rP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AE6C88" w:rsidRPr="00AE6C88" w:rsidRDefault="00AE6C88" w:rsidP="00AE6C88">
            <w:pPr>
              <w:rPr>
                <w:color w:val="000000" w:themeColor="text1"/>
                <w:sz w:val="24"/>
                <w:szCs w:val="24"/>
              </w:rPr>
            </w:pPr>
            <w:bookmarkStart w:id="40" w:name="sub_17013"/>
            <w:bookmarkEnd w:id="39"/>
            <w:r w:rsidRPr="00AE6C88">
              <w:rPr>
                <w:color w:val="000000" w:themeColor="text1"/>
                <w:sz w:val="24"/>
                <w:szCs w:val="24"/>
              </w:rPr>
              <w:t xml:space="preserve">3) оказывать содействие полиции при выполнении возложенных на нее </w:t>
            </w:r>
            <w:hyperlink r:id="rId8" w:history="1">
              <w:r w:rsidRPr="00AE6C88">
                <w:rPr>
                  <w:rStyle w:val="ab"/>
                  <w:color w:val="000000" w:themeColor="text1"/>
                  <w:sz w:val="24"/>
                  <w:szCs w:val="24"/>
                </w:rPr>
                <w:t>Федеральным законом</w:t>
              </w:r>
            </w:hyperlink>
            <w:r w:rsidRPr="00AE6C88">
              <w:rPr>
                <w:b/>
                <w:color w:val="000000" w:themeColor="text1"/>
                <w:sz w:val="24"/>
                <w:szCs w:val="24"/>
              </w:rPr>
              <w:t xml:space="preserve"> </w:t>
            </w:r>
            <w:r w:rsidRPr="00AE6C88">
              <w:rPr>
                <w:color w:val="000000" w:themeColor="text1"/>
                <w:sz w:val="24"/>
                <w:szCs w:val="24"/>
              </w:rPr>
              <w:t>от 7 февраля 2011 года N 3-ФЗ "О полиции" обязанностей в сфере охраны общественного порядка;</w:t>
            </w:r>
          </w:p>
          <w:p w:rsidR="00AE6C88" w:rsidRPr="00AE6C88" w:rsidRDefault="00AE6C88" w:rsidP="00AE6C88">
            <w:pPr>
              <w:rPr>
                <w:color w:val="000000" w:themeColor="text1"/>
                <w:sz w:val="24"/>
                <w:szCs w:val="24"/>
              </w:rPr>
            </w:pPr>
            <w:bookmarkStart w:id="41" w:name="sub_17014"/>
            <w:bookmarkEnd w:id="40"/>
            <w:r w:rsidRPr="00AE6C88">
              <w:rPr>
                <w:color w:val="000000" w:themeColor="text1"/>
                <w:sz w:val="24"/>
                <w:szCs w:val="24"/>
              </w:rPr>
              <w:t>4) применять физическую силу в случаях и порядке, предусмотренных настоящим Федеральным законом;</w:t>
            </w:r>
          </w:p>
          <w:p w:rsidR="00AE6C88" w:rsidRPr="00AE6C88" w:rsidRDefault="00AE6C88" w:rsidP="00AE6C88">
            <w:pPr>
              <w:rPr>
                <w:color w:val="000000" w:themeColor="text1"/>
                <w:sz w:val="24"/>
                <w:szCs w:val="24"/>
              </w:rPr>
            </w:pPr>
            <w:bookmarkStart w:id="42" w:name="sub_17015"/>
            <w:bookmarkEnd w:id="41"/>
            <w:r w:rsidRPr="00AE6C88">
              <w:rPr>
                <w:color w:val="000000" w:themeColor="text1"/>
                <w:sz w:val="24"/>
                <w:szCs w:val="24"/>
              </w:rPr>
              <w:t>5) осуществлять иные права, предусмотренные настоящим Федеральным законом, другими федеральными законами.</w:t>
            </w:r>
          </w:p>
          <w:p w:rsidR="00AE6C88" w:rsidRPr="00AE6C88" w:rsidRDefault="00AE6C88" w:rsidP="00AE6C88">
            <w:pPr>
              <w:rPr>
                <w:color w:val="000000" w:themeColor="text1"/>
                <w:sz w:val="24"/>
                <w:szCs w:val="24"/>
              </w:rPr>
            </w:pPr>
            <w:bookmarkStart w:id="43" w:name="sub_1702"/>
            <w:bookmarkEnd w:id="42"/>
            <w:r w:rsidRPr="00AE6C88">
              <w:rPr>
                <w:color w:val="000000" w:themeColor="text1"/>
                <w:sz w:val="24"/>
                <w:szCs w:val="24"/>
              </w:rPr>
              <w:t>5.2.Народные дружинники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AE6C88" w:rsidRPr="00AE6C88" w:rsidRDefault="00AE6C88" w:rsidP="00AE6C88">
            <w:pPr>
              <w:rPr>
                <w:color w:val="000000" w:themeColor="text1"/>
                <w:sz w:val="24"/>
                <w:szCs w:val="24"/>
              </w:rPr>
            </w:pPr>
          </w:p>
          <w:p w:rsidR="00AE6C88" w:rsidRPr="00AE6C88" w:rsidRDefault="00AE6C88" w:rsidP="00AE6C88">
            <w:pPr>
              <w:pStyle w:val="ac"/>
              <w:jc w:val="center"/>
              <w:rPr>
                <w:rFonts w:ascii="Times New Roman" w:hAnsi="Times New Roman" w:cs="Times New Roman"/>
                <w:b/>
                <w:color w:val="000000" w:themeColor="text1"/>
                <w:sz w:val="24"/>
                <w:szCs w:val="24"/>
              </w:rPr>
            </w:pPr>
            <w:bookmarkStart w:id="44" w:name="sub_18"/>
            <w:bookmarkEnd w:id="43"/>
            <w:r w:rsidRPr="00AE6C88">
              <w:rPr>
                <w:rFonts w:ascii="Times New Roman" w:hAnsi="Times New Roman" w:cs="Times New Roman"/>
                <w:b/>
                <w:color w:val="000000" w:themeColor="text1"/>
                <w:sz w:val="24"/>
                <w:szCs w:val="24"/>
              </w:rPr>
              <w:t>6. Обязанности народных дружинников</w:t>
            </w:r>
          </w:p>
          <w:p w:rsidR="00AE6C88" w:rsidRPr="00AE6C88" w:rsidRDefault="00AE6C88" w:rsidP="00AE6C88">
            <w:pPr>
              <w:rPr>
                <w:color w:val="000000" w:themeColor="text1"/>
                <w:sz w:val="24"/>
                <w:szCs w:val="24"/>
              </w:rPr>
            </w:pPr>
          </w:p>
          <w:p w:rsidR="00AE6C88" w:rsidRPr="00AE6C88" w:rsidRDefault="00AE6C88" w:rsidP="00AE6C88">
            <w:pPr>
              <w:rPr>
                <w:color w:val="000000" w:themeColor="text1"/>
                <w:sz w:val="24"/>
                <w:szCs w:val="24"/>
              </w:rPr>
            </w:pPr>
            <w:bookmarkStart w:id="45" w:name="sub_1801"/>
            <w:bookmarkEnd w:id="44"/>
            <w:r w:rsidRPr="00AE6C88">
              <w:rPr>
                <w:color w:val="000000" w:themeColor="text1"/>
                <w:sz w:val="24"/>
                <w:szCs w:val="24"/>
              </w:rPr>
              <w:t>6.1. Народные дружинники при участии в охране общественного порядка обязаны:</w:t>
            </w:r>
          </w:p>
          <w:p w:rsidR="00AE6C88" w:rsidRPr="00AE6C88" w:rsidRDefault="00AE6C88" w:rsidP="00AE6C88">
            <w:pPr>
              <w:rPr>
                <w:color w:val="000000" w:themeColor="text1"/>
                <w:sz w:val="24"/>
                <w:szCs w:val="24"/>
              </w:rPr>
            </w:pPr>
            <w:bookmarkStart w:id="46" w:name="sub_18011"/>
            <w:bookmarkEnd w:id="45"/>
            <w:r w:rsidRPr="00AE6C88">
              <w:rPr>
                <w:color w:val="000000" w:themeColor="text1"/>
                <w:sz w:val="24"/>
                <w:szCs w:val="24"/>
              </w:rPr>
              <w:lastRenderedPageBreak/>
              <w:t>1) знать и соблюдать требования законодательных и иных нормативных правовых актов в сфере охраны общественного порядка;</w:t>
            </w:r>
          </w:p>
          <w:p w:rsidR="00AE6C88" w:rsidRPr="00AE6C88" w:rsidRDefault="00AE6C88" w:rsidP="00AE6C88">
            <w:pPr>
              <w:rPr>
                <w:color w:val="000000" w:themeColor="text1"/>
                <w:sz w:val="24"/>
                <w:szCs w:val="24"/>
              </w:rPr>
            </w:pPr>
            <w:bookmarkStart w:id="47" w:name="sub_18012"/>
            <w:bookmarkEnd w:id="46"/>
            <w:r w:rsidRPr="00AE6C88">
              <w:rPr>
                <w:color w:val="000000" w:themeColor="text1"/>
                <w:sz w:val="24"/>
                <w:szCs w:val="24"/>
              </w:rPr>
              <w:t>2) при объявлении сбора народной дружины прибывать к месту сбора в установленном порядке;</w:t>
            </w:r>
          </w:p>
          <w:p w:rsidR="00AE6C88" w:rsidRPr="00AE6C88" w:rsidRDefault="00AE6C88" w:rsidP="00AE6C88">
            <w:pPr>
              <w:rPr>
                <w:color w:val="000000" w:themeColor="text1"/>
                <w:sz w:val="24"/>
                <w:szCs w:val="24"/>
              </w:rPr>
            </w:pPr>
            <w:bookmarkStart w:id="48" w:name="sub_18013"/>
            <w:bookmarkEnd w:id="47"/>
            <w:r w:rsidRPr="00AE6C88">
              <w:rPr>
                <w:color w:val="000000" w:themeColor="text1"/>
                <w:sz w:val="24"/>
                <w:szCs w:val="24"/>
              </w:rPr>
              <w:t>3) соблюдать права и законные интересы граждан, общественных объединений, религиозных и иных организаций;</w:t>
            </w:r>
          </w:p>
          <w:p w:rsidR="00AE6C88" w:rsidRPr="00AE6C88" w:rsidRDefault="00AE6C88" w:rsidP="00AE6C88">
            <w:pPr>
              <w:rPr>
                <w:color w:val="000000" w:themeColor="text1"/>
                <w:sz w:val="24"/>
                <w:szCs w:val="24"/>
              </w:rPr>
            </w:pPr>
            <w:bookmarkStart w:id="49" w:name="sub_18014"/>
            <w:bookmarkEnd w:id="48"/>
            <w:r w:rsidRPr="00AE6C88">
              <w:rPr>
                <w:color w:val="000000" w:themeColor="text1"/>
                <w:sz w:val="24"/>
                <w:szCs w:val="24"/>
              </w:rPr>
              <w:t>4) принимать меры по предотвращению и пресечению правонарушений;</w:t>
            </w:r>
          </w:p>
          <w:p w:rsidR="00AE6C88" w:rsidRPr="00AE6C88" w:rsidRDefault="00AE6C88" w:rsidP="00AE6C88">
            <w:pPr>
              <w:rPr>
                <w:color w:val="000000" w:themeColor="text1"/>
                <w:sz w:val="24"/>
                <w:szCs w:val="24"/>
              </w:rPr>
            </w:pPr>
            <w:bookmarkStart w:id="50" w:name="sub_18015"/>
            <w:bookmarkEnd w:id="49"/>
            <w:r w:rsidRPr="00AE6C88">
              <w:rPr>
                <w:color w:val="000000" w:themeColor="text1"/>
                <w:sz w:val="24"/>
                <w:szCs w:val="24"/>
              </w:rPr>
              <w:t>5) 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Российской Федерации;</w:t>
            </w:r>
          </w:p>
          <w:p w:rsidR="00AE6C88" w:rsidRPr="00AE6C88" w:rsidRDefault="00AE6C88" w:rsidP="00AE6C88">
            <w:pPr>
              <w:rPr>
                <w:color w:val="000000" w:themeColor="text1"/>
                <w:sz w:val="24"/>
                <w:szCs w:val="24"/>
              </w:rPr>
            </w:pPr>
            <w:bookmarkStart w:id="51" w:name="sub_18016"/>
            <w:bookmarkEnd w:id="50"/>
            <w:r w:rsidRPr="00AE6C88">
              <w:rPr>
                <w:color w:val="000000" w:themeColor="text1"/>
                <w:sz w:val="24"/>
                <w:szCs w:val="24"/>
              </w:rPr>
              <w:t>6)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AE6C88" w:rsidRPr="00AE6C88" w:rsidRDefault="00AE6C88" w:rsidP="00AE6C88">
            <w:pPr>
              <w:rPr>
                <w:color w:val="000000" w:themeColor="text1"/>
                <w:sz w:val="24"/>
                <w:szCs w:val="24"/>
              </w:rPr>
            </w:pPr>
            <w:bookmarkStart w:id="52" w:name="sub_18017"/>
            <w:bookmarkEnd w:id="51"/>
            <w:r w:rsidRPr="00AE6C88">
              <w:rPr>
                <w:color w:val="000000" w:themeColor="text1"/>
                <w:sz w:val="24"/>
                <w:szCs w:val="24"/>
              </w:rPr>
              <w:t>7) иметь при себе и предъявлять гражданам, к которым обращено требование о прекращении противоправного деяния, удостоверение установленного образца.</w:t>
            </w:r>
          </w:p>
          <w:p w:rsidR="00AE6C88" w:rsidRPr="00AE6C88" w:rsidRDefault="00AE6C88" w:rsidP="00AE6C88">
            <w:pPr>
              <w:rPr>
                <w:color w:val="000000" w:themeColor="text1"/>
                <w:sz w:val="24"/>
                <w:szCs w:val="24"/>
              </w:rPr>
            </w:pPr>
            <w:bookmarkStart w:id="53" w:name="sub_1802"/>
            <w:bookmarkEnd w:id="52"/>
            <w:r w:rsidRPr="00AE6C88">
              <w:rPr>
                <w:color w:val="000000" w:themeColor="text1"/>
                <w:sz w:val="24"/>
                <w:szCs w:val="24"/>
              </w:rPr>
              <w:t>6.2.Народные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w:t>
            </w:r>
          </w:p>
          <w:p w:rsidR="00AE6C88" w:rsidRPr="00AE6C88" w:rsidRDefault="00AE6C88" w:rsidP="00AE6C88">
            <w:pPr>
              <w:pStyle w:val="ac"/>
              <w:jc w:val="center"/>
              <w:rPr>
                <w:rFonts w:ascii="Times New Roman" w:hAnsi="Times New Roman" w:cs="Times New Roman"/>
                <w:b/>
                <w:color w:val="000000" w:themeColor="text1"/>
                <w:sz w:val="24"/>
                <w:szCs w:val="24"/>
              </w:rPr>
            </w:pPr>
            <w:bookmarkStart w:id="54" w:name="sub_20"/>
            <w:bookmarkEnd w:id="53"/>
            <w:r w:rsidRPr="00AE6C88">
              <w:rPr>
                <w:rFonts w:ascii="Times New Roman" w:hAnsi="Times New Roman" w:cs="Times New Roman"/>
                <w:b/>
                <w:bCs/>
                <w:color w:val="000000" w:themeColor="text1"/>
                <w:sz w:val="24"/>
                <w:szCs w:val="24"/>
              </w:rPr>
              <w:t>7</w:t>
            </w:r>
            <w:r w:rsidRPr="00AE6C88">
              <w:rPr>
                <w:rFonts w:ascii="Times New Roman" w:hAnsi="Times New Roman" w:cs="Times New Roman"/>
                <w:b/>
                <w:color w:val="000000" w:themeColor="text1"/>
                <w:sz w:val="24"/>
                <w:szCs w:val="24"/>
              </w:rPr>
              <w:t>. Ответственность народных дружинников</w:t>
            </w:r>
          </w:p>
          <w:p w:rsidR="00AE6C88" w:rsidRPr="00AE6C88" w:rsidRDefault="00AE6C88" w:rsidP="00AE6C88">
            <w:pPr>
              <w:rPr>
                <w:color w:val="000000" w:themeColor="text1"/>
                <w:sz w:val="24"/>
                <w:szCs w:val="24"/>
              </w:rPr>
            </w:pPr>
          </w:p>
          <w:p w:rsidR="00AE6C88" w:rsidRPr="00AE6C88" w:rsidRDefault="00AE6C88" w:rsidP="00AE6C88">
            <w:pPr>
              <w:rPr>
                <w:color w:val="000000" w:themeColor="text1"/>
                <w:sz w:val="24"/>
                <w:szCs w:val="24"/>
              </w:rPr>
            </w:pPr>
            <w:bookmarkStart w:id="55" w:name="sub_2001"/>
            <w:bookmarkEnd w:id="54"/>
            <w:r w:rsidRPr="00AE6C88">
              <w:rPr>
                <w:color w:val="000000" w:themeColor="text1"/>
                <w:sz w:val="24"/>
                <w:szCs w:val="24"/>
              </w:rPr>
              <w:t>7.1.За противоправные действия народные дружинники несут ответственность, установленную законодательством Российской Федерации.</w:t>
            </w:r>
          </w:p>
          <w:p w:rsidR="00AE6C88" w:rsidRPr="00AE6C88" w:rsidRDefault="00AE6C88" w:rsidP="00AE6C88">
            <w:pPr>
              <w:rPr>
                <w:color w:val="000000" w:themeColor="text1"/>
                <w:sz w:val="24"/>
                <w:szCs w:val="24"/>
              </w:rPr>
            </w:pPr>
            <w:bookmarkStart w:id="56" w:name="sub_2002"/>
            <w:bookmarkEnd w:id="55"/>
            <w:r w:rsidRPr="00AE6C88">
              <w:rPr>
                <w:color w:val="000000" w:themeColor="text1"/>
                <w:sz w:val="24"/>
                <w:szCs w:val="24"/>
              </w:rPr>
              <w:t>7.2. Действия народных дружинников,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bookmarkEnd w:id="56"/>
          <w:p w:rsidR="00417E1B" w:rsidRDefault="00417E1B" w:rsidP="00417E1B">
            <w:pPr>
              <w:pStyle w:val="a9"/>
              <w:jc w:val="center"/>
              <w:rPr>
                <w:b/>
              </w:rPr>
            </w:pPr>
          </w:p>
          <w:p w:rsidR="00417E1B" w:rsidRPr="00417E1B" w:rsidRDefault="00AE6C88" w:rsidP="00417E1B">
            <w:pPr>
              <w:pStyle w:val="a9"/>
              <w:jc w:val="center"/>
              <w:rPr>
                <w:b/>
              </w:rPr>
            </w:pPr>
            <w:r w:rsidRPr="00417E1B">
              <w:rPr>
                <w:b/>
              </w:rPr>
              <w:t>8.  Гарантии правовой защиты народных дружинников</w:t>
            </w:r>
          </w:p>
          <w:p w:rsidR="00AE6C88" w:rsidRDefault="00AE6C88" w:rsidP="00417E1B">
            <w:pPr>
              <w:pStyle w:val="a9"/>
              <w:jc w:val="center"/>
              <w:rPr>
                <w:b/>
              </w:rPr>
            </w:pPr>
            <w:r w:rsidRPr="00417E1B">
              <w:rPr>
                <w:b/>
              </w:rPr>
              <w:t>и внештатных сотрудников полиции</w:t>
            </w:r>
          </w:p>
          <w:p w:rsidR="00417E1B" w:rsidRPr="00417E1B" w:rsidRDefault="00417E1B" w:rsidP="00417E1B">
            <w:pPr>
              <w:pStyle w:val="a9"/>
              <w:jc w:val="center"/>
              <w:rPr>
                <w:b/>
              </w:rPr>
            </w:pPr>
          </w:p>
          <w:p w:rsidR="00AE6C88" w:rsidRPr="00AE6C88" w:rsidRDefault="00AE6C88" w:rsidP="00AE6C88">
            <w:pPr>
              <w:shd w:val="clear" w:color="auto" w:fill="FFFFFF"/>
              <w:spacing w:after="300" w:line="300" w:lineRule="atLeast"/>
              <w:rPr>
                <w:color w:val="000000" w:themeColor="text1"/>
                <w:sz w:val="24"/>
                <w:szCs w:val="24"/>
              </w:rPr>
            </w:pPr>
            <w:r w:rsidRPr="00AE6C88">
              <w:rPr>
                <w:color w:val="000000" w:themeColor="text1"/>
                <w:sz w:val="24"/>
                <w:szCs w:val="24"/>
              </w:rPr>
              <w:t>8.1.Народные дружинники и внештатные сотрудники полиции при исполнении обязанностей народного дружинника или внештатного сотрудника полиции находятся под защитой государства. Их законные требования о прекращении противоправных действий обязательны для исполнения всеми гражданами и должностными лицами.</w:t>
            </w:r>
            <w:r w:rsidRPr="00AE6C88">
              <w:rPr>
                <w:color w:val="000000" w:themeColor="text1"/>
                <w:sz w:val="24"/>
                <w:szCs w:val="24"/>
              </w:rPr>
              <w:br/>
              <w:t>8.2. Никто не вправе принуждать народных дружинников или внештатных сотрудников полиции исполнять обязанности, которые не возложены на них настоящим Федеральным законом. При получении указаний, противоречащих законодательству Российской Федерации, народные дружинники или внештатные сотрудники полиции обязаны руководствоваться настоящим Федеральным законом и другими федеральными законами.</w:t>
            </w:r>
            <w:r w:rsidRPr="00AE6C88">
              <w:rPr>
                <w:color w:val="000000" w:themeColor="text1"/>
                <w:sz w:val="24"/>
                <w:szCs w:val="24"/>
              </w:rPr>
              <w:br/>
              <w:t>8.3. 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w:t>
            </w:r>
          </w:p>
          <w:p w:rsidR="00417E1B" w:rsidRPr="00417E1B" w:rsidRDefault="00AE6C88" w:rsidP="00417E1B">
            <w:pPr>
              <w:pStyle w:val="a9"/>
              <w:jc w:val="center"/>
              <w:rPr>
                <w:b/>
              </w:rPr>
            </w:pPr>
            <w:r w:rsidRPr="00417E1B">
              <w:rPr>
                <w:b/>
              </w:rPr>
              <w:t>9.  Материальное стимулирование, льготы и</w:t>
            </w:r>
          </w:p>
          <w:p w:rsidR="00AE6C88" w:rsidRDefault="00AE6C88" w:rsidP="00417E1B">
            <w:pPr>
              <w:pStyle w:val="a9"/>
              <w:jc w:val="center"/>
              <w:rPr>
                <w:b/>
              </w:rPr>
            </w:pPr>
            <w:r w:rsidRPr="00417E1B">
              <w:rPr>
                <w:b/>
              </w:rPr>
              <w:t>компенсации народных дружинников и внештатных сотрудников полиции</w:t>
            </w:r>
          </w:p>
          <w:p w:rsidR="00417E1B" w:rsidRPr="00417E1B" w:rsidRDefault="00417E1B" w:rsidP="00417E1B">
            <w:pPr>
              <w:pStyle w:val="a9"/>
              <w:jc w:val="center"/>
              <w:rPr>
                <w:b/>
              </w:rPr>
            </w:pPr>
          </w:p>
          <w:p w:rsidR="00AE6C88" w:rsidRPr="00AE6C88" w:rsidRDefault="00AE6C88" w:rsidP="00AE6C88">
            <w:pPr>
              <w:rPr>
                <w:color w:val="000000" w:themeColor="text1"/>
                <w:sz w:val="24"/>
                <w:szCs w:val="24"/>
              </w:rPr>
            </w:pPr>
            <w:bookmarkStart w:id="57" w:name="sub_2601"/>
            <w:r w:rsidRPr="00AE6C88">
              <w:rPr>
                <w:color w:val="000000" w:themeColor="text1"/>
                <w:sz w:val="24"/>
                <w:szCs w:val="24"/>
              </w:rPr>
              <w:t>9.1. Органы государственной власти и органы местного самоуправления за счет средств соответствующих бюджетов могут осуществлять материальное стимулирование деятельности народных дружинников.</w:t>
            </w:r>
          </w:p>
          <w:p w:rsidR="00AE6C88" w:rsidRPr="00AE6C88" w:rsidRDefault="00AE6C88" w:rsidP="00AE6C88">
            <w:pPr>
              <w:rPr>
                <w:color w:val="000000" w:themeColor="text1"/>
                <w:sz w:val="24"/>
                <w:szCs w:val="24"/>
              </w:rPr>
            </w:pPr>
            <w:bookmarkStart w:id="58" w:name="sub_2602"/>
            <w:bookmarkEnd w:id="57"/>
            <w:r w:rsidRPr="00AE6C88">
              <w:rPr>
                <w:color w:val="000000" w:themeColor="text1"/>
                <w:sz w:val="24"/>
                <w:szCs w:val="24"/>
              </w:rPr>
              <w:t xml:space="preserve">9.2. Органы государственной власти субъектов Российской Федерации и органы местного самоуправления могут предоставлять народным дружинникам во время исполнения обязанностей народного дружинника проездные билеты на все виды общественного транспорта городского, пригородного и местного сообщения (за исключением такси) в </w:t>
            </w:r>
            <w:r w:rsidRPr="00AE6C88">
              <w:rPr>
                <w:color w:val="000000" w:themeColor="text1"/>
                <w:sz w:val="24"/>
                <w:szCs w:val="24"/>
              </w:rPr>
              <w:lastRenderedPageBreak/>
              <w:t>пределах территории муниципального образования.</w:t>
            </w:r>
          </w:p>
          <w:p w:rsidR="00AE6C88" w:rsidRPr="00AE6C88" w:rsidRDefault="00AE6C88" w:rsidP="00AE6C88">
            <w:pPr>
              <w:rPr>
                <w:color w:val="000000" w:themeColor="text1"/>
                <w:sz w:val="24"/>
                <w:szCs w:val="24"/>
              </w:rPr>
            </w:pPr>
            <w:bookmarkStart w:id="59" w:name="sub_2603"/>
            <w:bookmarkEnd w:id="58"/>
            <w:r w:rsidRPr="00AE6C88">
              <w:rPr>
                <w:color w:val="000000" w:themeColor="text1"/>
                <w:sz w:val="24"/>
                <w:szCs w:val="24"/>
              </w:rPr>
              <w:t>9.3.Народным дружинникам по месту работы предоставляется ежегодный дополнительный отпуск без сохранения заработной платы продолжительностью до десяти календарных дней.</w:t>
            </w:r>
          </w:p>
          <w:p w:rsidR="00AE6C88" w:rsidRPr="00AE6C88" w:rsidRDefault="00AE6C88" w:rsidP="00AE6C88">
            <w:pPr>
              <w:rPr>
                <w:color w:val="000000" w:themeColor="text1"/>
                <w:sz w:val="24"/>
                <w:szCs w:val="24"/>
              </w:rPr>
            </w:pPr>
            <w:bookmarkStart w:id="60" w:name="sub_2604"/>
            <w:bookmarkEnd w:id="59"/>
            <w:r w:rsidRPr="00AE6C88">
              <w:rPr>
                <w:color w:val="000000" w:themeColor="text1"/>
                <w:sz w:val="24"/>
                <w:szCs w:val="24"/>
              </w:rPr>
              <w:t>9.4.Народным дружинникам  может выплачиваться вознаграждение за помощь в раскрытии преступлений и задержании лиц, их совершивших.</w:t>
            </w:r>
          </w:p>
          <w:p w:rsidR="00AE6C88" w:rsidRPr="00AE6C88" w:rsidRDefault="00AE6C88" w:rsidP="00AE6C88">
            <w:pPr>
              <w:rPr>
                <w:color w:val="000000" w:themeColor="text1"/>
                <w:sz w:val="24"/>
                <w:szCs w:val="24"/>
              </w:rPr>
            </w:pPr>
            <w:bookmarkStart w:id="61" w:name="sub_2605"/>
            <w:bookmarkEnd w:id="60"/>
            <w:r w:rsidRPr="00AE6C88">
              <w:rPr>
                <w:color w:val="000000" w:themeColor="text1"/>
                <w:sz w:val="24"/>
                <w:szCs w:val="24"/>
              </w:rPr>
              <w:t>9.5</w:t>
            </w:r>
            <w:bookmarkStart w:id="62" w:name="sub_2606"/>
            <w:bookmarkEnd w:id="61"/>
            <w:r w:rsidRPr="00AE6C88">
              <w:rPr>
                <w:color w:val="000000" w:themeColor="text1"/>
                <w:sz w:val="24"/>
                <w:szCs w:val="24"/>
              </w:rPr>
              <w:t>. Органы государственной власти субъектов Российской Федерации и органы местного самоуправления могут осуществлять личное страхование народных дружинников на период их участия в проводимых органами внутренних дел (полицией) или иными правоохранительными органами мероприятиях по охране общественного порядка, устанавливать дополнительные льготы и компенсации для народных дружинников,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(полицией) или иными правоохранительными органами мероприятиях по охране общественного порядка, а также использовать иные формы их материальной заинтересованности и социальной защиты, не противоречащие законодательству Российской Федерации.</w:t>
            </w:r>
          </w:p>
          <w:p w:rsidR="00AE6C88" w:rsidRPr="00AE6C88" w:rsidRDefault="00AE6C88" w:rsidP="00AE6C88">
            <w:pPr>
              <w:rPr>
                <w:color w:val="000000" w:themeColor="text1"/>
                <w:sz w:val="24"/>
                <w:szCs w:val="24"/>
              </w:rPr>
            </w:pPr>
            <w:bookmarkStart w:id="63" w:name="sub_2607"/>
            <w:bookmarkEnd w:id="62"/>
            <w:r w:rsidRPr="00AE6C88">
              <w:rPr>
                <w:color w:val="000000" w:themeColor="text1"/>
                <w:sz w:val="24"/>
                <w:szCs w:val="24"/>
              </w:rPr>
              <w:t>9.6 Порядок предоставления органами государственной власти субъектов Российской Федерации и органами местного самоуправления народным дружинникам льгот и компенсаций устанавливается законами субъектов Российской Федерации.</w:t>
            </w:r>
          </w:p>
          <w:bookmarkEnd w:id="63"/>
          <w:p w:rsidR="00AE6C88" w:rsidRPr="00AE6C88" w:rsidRDefault="00AE6C88" w:rsidP="00AE6C88">
            <w:pPr>
              <w:rPr>
                <w:color w:val="000000" w:themeColor="text1"/>
                <w:sz w:val="24"/>
                <w:szCs w:val="24"/>
              </w:rPr>
            </w:pPr>
          </w:p>
          <w:p w:rsidR="00AE6C88" w:rsidRPr="00AE6C88" w:rsidRDefault="00AE6C88" w:rsidP="00417E1B">
            <w:pPr>
              <w:shd w:val="clear" w:color="auto" w:fill="FFFFFF"/>
              <w:spacing w:after="300" w:line="300" w:lineRule="atLeast"/>
              <w:jc w:val="center"/>
              <w:rPr>
                <w:color w:val="000000" w:themeColor="text1"/>
                <w:sz w:val="24"/>
                <w:szCs w:val="24"/>
              </w:rPr>
            </w:pPr>
            <w:r w:rsidRPr="00AE6C88">
              <w:rPr>
                <w:b/>
                <w:bCs/>
                <w:color w:val="000000" w:themeColor="text1"/>
                <w:sz w:val="24"/>
                <w:szCs w:val="24"/>
              </w:rPr>
              <w:t>10.   Материально-техническое обеспечение деятельности народных дружин</w:t>
            </w:r>
          </w:p>
          <w:p w:rsidR="00AE6C88" w:rsidRPr="00AE6C88" w:rsidRDefault="00AE6C88" w:rsidP="00AE6C88">
            <w:pPr>
              <w:rPr>
                <w:color w:val="000000" w:themeColor="text1"/>
                <w:sz w:val="24"/>
                <w:szCs w:val="24"/>
              </w:rPr>
            </w:pPr>
            <w:bookmarkStart w:id="64" w:name="sub_2101"/>
            <w:r w:rsidRPr="00AE6C88">
              <w:rPr>
                <w:color w:val="000000" w:themeColor="text1"/>
                <w:sz w:val="24"/>
                <w:szCs w:val="24"/>
              </w:rPr>
              <w:t>10.1.Материально-техническое обеспечение деятельности народных дружин осуществляется за счет добровольных пожертвований, а также иных средств, не запрещенных законодательством Российской Федерации.</w:t>
            </w:r>
          </w:p>
          <w:p w:rsidR="00AE6C88" w:rsidRDefault="00AE6C88" w:rsidP="00AE6C88">
            <w:pPr>
              <w:rPr>
                <w:color w:val="000000" w:themeColor="text1"/>
                <w:sz w:val="24"/>
                <w:szCs w:val="24"/>
              </w:rPr>
            </w:pPr>
            <w:bookmarkStart w:id="65" w:name="sub_2102"/>
            <w:bookmarkEnd w:id="64"/>
            <w:r w:rsidRPr="00AE6C88">
              <w:rPr>
                <w:color w:val="000000" w:themeColor="text1"/>
                <w:sz w:val="24"/>
                <w:szCs w:val="24"/>
              </w:rPr>
              <w:t>10.2. Органы государственной власти субъектов Российской Федерации, органы местного самоуправления могут выделять средства на финансирование материально-технического обеспечения деятельности народных дружин, предоставлять народным дружинам помещения, технические и иные материальные средства, необходимые для осуществления их деятельности.</w:t>
            </w:r>
          </w:p>
          <w:p w:rsidR="00417E1B" w:rsidRPr="00AE6C88" w:rsidRDefault="00417E1B" w:rsidP="00AE6C88">
            <w:pPr>
              <w:rPr>
                <w:color w:val="000000" w:themeColor="text1"/>
                <w:sz w:val="24"/>
                <w:szCs w:val="24"/>
              </w:rPr>
            </w:pPr>
          </w:p>
          <w:bookmarkEnd w:id="65"/>
          <w:p w:rsidR="00AE6C88" w:rsidRPr="00AE6C88" w:rsidRDefault="00AE6C88" w:rsidP="00417E1B">
            <w:pPr>
              <w:shd w:val="clear" w:color="auto" w:fill="FFFFFF"/>
              <w:spacing w:after="300" w:line="300" w:lineRule="atLeast"/>
              <w:jc w:val="center"/>
              <w:rPr>
                <w:b/>
                <w:bCs/>
                <w:color w:val="000000" w:themeColor="text1"/>
                <w:sz w:val="24"/>
                <w:szCs w:val="24"/>
              </w:rPr>
            </w:pPr>
            <w:r w:rsidRPr="00AE6C88">
              <w:rPr>
                <w:b/>
                <w:bCs/>
                <w:color w:val="000000" w:themeColor="text1"/>
                <w:sz w:val="24"/>
                <w:szCs w:val="24"/>
              </w:rPr>
              <w:t>11. Взаимодействие народных дружин с органами внутренних дел (полицией) и иными правоохранительными органами</w:t>
            </w:r>
          </w:p>
          <w:p w:rsidR="00AE6C88" w:rsidRPr="00AE6C88" w:rsidRDefault="00AE6C88" w:rsidP="00AE6C88">
            <w:pPr>
              <w:rPr>
                <w:color w:val="000000" w:themeColor="text1"/>
                <w:sz w:val="24"/>
                <w:szCs w:val="24"/>
              </w:rPr>
            </w:pPr>
            <w:bookmarkStart w:id="66" w:name="sub_2201"/>
            <w:r w:rsidRPr="00AE6C88">
              <w:rPr>
                <w:color w:val="000000" w:themeColor="text1"/>
                <w:sz w:val="24"/>
                <w:szCs w:val="24"/>
              </w:rPr>
              <w:t>11.1. Планы работы народных дружин,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подлежат согласованию с органами местного самоуправления соответствующего муниципального образования, территориальным органом федерального органа исполнительной власти в сфере внутренних дел, иными правоохранительными органами.</w:t>
            </w:r>
          </w:p>
          <w:p w:rsidR="00AE6C88" w:rsidRPr="00AE6C88" w:rsidRDefault="00AE6C88" w:rsidP="00AE6C88">
            <w:pPr>
              <w:rPr>
                <w:color w:val="000000" w:themeColor="text1"/>
                <w:sz w:val="24"/>
                <w:szCs w:val="24"/>
              </w:rPr>
            </w:pPr>
            <w:bookmarkStart w:id="67" w:name="sub_2202"/>
            <w:bookmarkEnd w:id="66"/>
            <w:r w:rsidRPr="00AE6C88">
              <w:rPr>
                <w:color w:val="000000" w:themeColor="text1"/>
                <w:sz w:val="24"/>
                <w:szCs w:val="24"/>
              </w:rPr>
              <w:t>11.2. Порядок взаимодействия народных дружин с органами внутренних дел (полицией) и иными правоохранительными органами определяется совместным решением народных дружин, органов местного самоуправления соответствующего муниципального образования, территориального органа федерального органа исполнительной власти в сфере внутренних дел, иных правоохранительных органов.</w:t>
            </w:r>
          </w:p>
          <w:bookmarkEnd w:id="67"/>
          <w:p w:rsidR="00AE6C88" w:rsidRPr="00AE6C88" w:rsidRDefault="00AE6C88" w:rsidP="00AE6C88">
            <w:pPr>
              <w:rPr>
                <w:color w:val="000000" w:themeColor="text1"/>
                <w:sz w:val="24"/>
                <w:szCs w:val="24"/>
              </w:rPr>
            </w:pPr>
          </w:p>
          <w:p w:rsidR="00AE6C88" w:rsidRPr="00AE6C88" w:rsidRDefault="00AE6C88" w:rsidP="00417E1B">
            <w:pPr>
              <w:shd w:val="clear" w:color="auto" w:fill="FFFFFF"/>
              <w:spacing w:after="300" w:line="300" w:lineRule="atLeast"/>
              <w:ind w:firstLine="720"/>
              <w:jc w:val="center"/>
              <w:rPr>
                <w:color w:val="000000"/>
                <w:sz w:val="24"/>
                <w:szCs w:val="24"/>
              </w:rPr>
            </w:pPr>
            <w:r w:rsidRPr="00AE6C88">
              <w:rPr>
                <w:b/>
                <w:bCs/>
                <w:color w:val="000000"/>
                <w:sz w:val="24"/>
                <w:szCs w:val="24"/>
              </w:rPr>
              <w:t>12. Заключительные положения.</w:t>
            </w:r>
          </w:p>
          <w:p w:rsidR="00AE6C88" w:rsidRPr="00AE6C88" w:rsidRDefault="00AE6C88" w:rsidP="00AE6C88">
            <w:pPr>
              <w:pStyle w:val="aa"/>
              <w:rPr>
                <w:color w:val="000000"/>
                <w:sz w:val="24"/>
                <w:szCs w:val="24"/>
              </w:rPr>
            </w:pPr>
            <w:r w:rsidRPr="00AE6C88">
              <w:rPr>
                <w:color w:val="000000"/>
                <w:sz w:val="24"/>
                <w:szCs w:val="24"/>
              </w:rPr>
              <w:t>12.1. Настоящее Положение  вступает в силу после его подписания и опубликования на официальном сайте администрации Алексеевского муниципального образования.</w:t>
            </w:r>
          </w:p>
          <w:p w:rsidR="00E82308" w:rsidRPr="00AE6C88" w:rsidRDefault="00E82308" w:rsidP="00471F48">
            <w:pPr>
              <w:rPr>
                <w:sz w:val="24"/>
                <w:szCs w:val="24"/>
              </w:rPr>
            </w:pPr>
          </w:p>
        </w:tc>
      </w:tr>
    </w:tbl>
    <w:p w:rsidR="00E82308" w:rsidRPr="00AE6C88" w:rsidRDefault="00E82308" w:rsidP="008043C1">
      <w:pPr>
        <w:ind w:left="780"/>
        <w:jc w:val="right"/>
        <w:rPr>
          <w:b/>
        </w:rPr>
      </w:pPr>
    </w:p>
    <w:p w:rsidR="00E82308" w:rsidRPr="00AE6C88" w:rsidRDefault="00E82308" w:rsidP="008043C1">
      <w:pPr>
        <w:ind w:left="780"/>
        <w:jc w:val="right"/>
        <w:rPr>
          <w:b/>
        </w:rPr>
      </w:pPr>
    </w:p>
    <w:p w:rsidR="00E82308" w:rsidRPr="00AE6C88" w:rsidRDefault="00E82308" w:rsidP="008043C1"/>
    <w:sectPr w:rsidR="00E82308" w:rsidRPr="00AE6C88" w:rsidSect="006B30DA">
      <w:pgSz w:w="11906" w:h="16838"/>
      <w:pgMar w:top="567"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C0466"/>
    <w:multiLevelType w:val="hybridMultilevel"/>
    <w:tmpl w:val="A1FEF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982A24"/>
    <w:multiLevelType w:val="hybridMultilevel"/>
    <w:tmpl w:val="E71E029E"/>
    <w:lvl w:ilvl="0" w:tplc="D5A4950E">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nsid w:val="5AFE146A"/>
    <w:multiLevelType w:val="hybridMultilevel"/>
    <w:tmpl w:val="4D36A0F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AD733C"/>
    <w:multiLevelType w:val="hybridMultilevel"/>
    <w:tmpl w:val="AD46DA4A"/>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6BC091C"/>
    <w:multiLevelType w:val="hybridMultilevel"/>
    <w:tmpl w:val="170EBBD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A65F00"/>
    <w:multiLevelType w:val="hybridMultilevel"/>
    <w:tmpl w:val="0F765FE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82308"/>
    <w:rsid w:val="000E227F"/>
    <w:rsid w:val="001A75B9"/>
    <w:rsid w:val="001D389A"/>
    <w:rsid w:val="002C5F8A"/>
    <w:rsid w:val="0032150A"/>
    <w:rsid w:val="00374E20"/>
    <w:rsid w:val="00417E1B"/>
    <w:rsid w:val="00456BB9"/>
    <w:rsid w:val="00471F48"/>
    <w:rsid w:val="004F6A58"/>
    <w:rsid w:val="005026D2"/>
    <w:rsid w:val="00537563"/>
    <w:rsid w:val="005921B5"/>
    <w:rsid w:val="00615123"/>
    <w:rsid w:val="006B2D19"/>
    <w:rsid w:val="0072066C"/>
    <w:rsid w:val="0075082C"/>
    <w:rsid w:val="00811B8E"/>
    <w:rsid w:val="00850002"/>
    <w:rsid w:val="00850E73"/>
    <w:rsid w:val="00944493"/>
    <w:rsid w:val="00A13B57"/>
    <w:rsid w:val="00A70CAC"/>
    <w:rsid w:val="00AA2D43"/>
    <w:rsid w:val="00AE6C88"/>
    <w:rsid w:val="00B050DF"/>
    <w:rsid w:val="00B512B6"/>
    <w:rsid w:val="00BF6380"/>
    <w:rsid w:val="00C00B83"/>
    <w:rsid w:val="00C91C1C"/>
    <w:rsid w:val="00CC171E"/>
    <w:rsid w:val="00D605AA"/>
    <w:rsid w:val="00DA3CCA"/>
    <w:rsid w:val="00E82308"/>
    <w:rsid w:val="00EA66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3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2308"/>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aliases w:val=" Знак,Знак"/>
    <w:basedOn w:val="a"/>
    <w:link w:val="a5"/>
    <w:rsid w:val="00E82308"/>
    <w:rPr>
      <w:sz w:val="28"/>
      <w:szCs w:val="20"/>
    </w:rPr>
  </w:style>
  <w:style w:type="character" w:customStyle="1" w:styleId="a5">
    <w:name w:val="Основной текст Знак"/>
    <w:aliases w:val=" Знак Знак,Знак Знак"/>
    <w:basedOn w:val="a0"/>
    <w:link w:val="a4"/>
    <w:rsid w:val="00E82308"/>
    <w:rPr>
      <w:rFonts w:ascii="Times New Roman" w:eastAsia="Times New Roman" w:hAnsi="Times New Roman" w:cs="Times New Roman"/>
      <w:sz w:val="28"/>
      <w:szCs w:val="20"/>
      <w:lang w:eastAsia="ru-RU"/>
    </w:rPr>
  </w:style>
  <w:style w:type="character" w:styleId="a6">
    <w:name w:val="Hyperlink"/>
    <w:basedOn w:val="a0"/>
    <w:rsid w:val="00E82308"/>
    <w:rPr>
      <w:color w:val="0000FF"/>
      <w:u w:val="single"/>
    </w:rPr>
  </w:style>
  <w:style w:type="paragraph" w:styleId="a7">
    <w:name w:val="List Paragraph"/>
    <w:basedOn w:val="a"/>
    <w:uiPriority w:val="34"/>
    <w:qFormat/>
    <w:rsid w:val="00E82308"/>
    <w:pPr>
      <w:ind w:left="720"/>
      <w:contextualSpacing/>
    </w:pPr>
  </w:style>
  <w:style w:type="character" w:styleId="a8">
    <w:name w:val="FollowedHyperlink"/>
    <w:basedOn w:val="a0"/>
    <w:uiPriority w:val="99"/>
    <w:semiHidden/>
    <w:unhideWhenUsed/>
    <w:rsid w:val="00E82308"/>
    <w:rPr>
      <w:color w:val="800080" w:themeColor="followedHyperlink"/>
      <w:u w:val="single"/>
    </w:rPr>
  </w:style>
  <w:style w:type="paragraph" w:styleId="a9">
    <w:name w:val="No Spacing"/>
    <w:uiPriority w:val="1"/>
    <w:qFormat/>
    <w:rsid w:val="00B512B6"/>
    <w:pPr>
      <w:spacing w:after="0" w:line="240" w:lineRule="auto"/>
    </w:pPr>
    <w:rPr>
      <w:rFonts w:ascii="Times New Roman" w:eastAsia="Times New Roman" w:hAnsi="Times New Roman" w:cs="Times New Roman"/>
      <w:sz w:val="24"/>
      <w:szCs w:val="24"/>
      <w:lang w:eastAsia="ru-RU"/>
    </w:rPr>
  </w:style>
  <w:style w:type="paragraph" w:styleId="aa">
    <w:name w:val="Normal (Web)"/>
    <w:basedOn w:val="a"/>
    <w:unhideWhenUsed/>
    <w:rsid w:val="0072066C"/>
    <w:pPr>
      <w:spacing w:before="100" w:beforeAutospacing="1" w:after="100" w:afterAutospacing="1"/>
    </w:pPr>
  </w:style>
  <w:style w:type="character" w:customStyle="1" w:styleId="seltxt1">
    <w:name w:val="seltxt1"/>
    <w:basedOn w:val="a0"/>
    <w:rsid w:val="0072066C"/>
  </w:style>
  <w:style w:type="character" w:customStyle="1" w:styleId="txterrbg1">
    <w:name w:val="txterrbg1"/>
    <w:basedOn w:val="a0"/>
    <w:rsid w:val="0072066C"/>
    <w:rPr>
      <w:shd w:val="clear" w:color="auto" w:fill="97A3AD"/>
    </w:rPr>
  </w:style>
  <w:style w:type="character" w:customStyle="1" w:styleId="key1">
    <w:name w:val="key1"/>
    <w:basedOn w:val="a0"/>
    <w:rsid w:val="0072066C"/>
  </w:style>
  <w:style w:type="character" w:customStyle="1" w:styleId="presskey1">
    <w:name w:val="presskey1"/>
    <w:basedOn w:val="a0"/>
    <w:rsid w:val="0072066C"/>
    <w:rPr>
      <w:bdr w:val="single" w:sz="6" w:space="1" w:color="FFFFFF" w:frame="1"/>
      <w:shd w:val="clear" w:color="auto" w:fill="8B8E97"/>
    </w:rPr>
  </w:style>
  <w:style w:type="paragraph" w:customStyle="1" w:styleId="ConsPlusNormal">
    <w:name w:val="ConsPlusNormal"/>
    <w:link w:val="ConsPlusNormal0"/>
    <w:rsid w:val="00471F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471F48"/>
    <w:rPr>
      <w:rFonts w:ascii="Arial" w:eastAsia="Times New Roman" w:hAnsi="Arial" w:cs="Arial"/>
      <w:sz w:val="20"/>
      <w:szCs w:val="20"/>
      <w:lang w:eastAsia="ru-RU"/>
    </w:rPr>
  </w:style>
  <w:style w:type="character" w:customStyle="1" w:styleId="ab">
    <w:name w:val="Гипертекстовая ссылка"/>
    <w:basedOn w:val="a0"/>
    <w:uiPriority w:val="99"/>
    <w:rsid w:val="00AE6C88"/>
    <w:rPr>
      <w:b/>
      <w:bCs/>
      <w:color w:val="106BBE"/>
    </w:rPr>
  </w:style>
  <w:style w:type="paragraph" w:customStyle="1" w:styleId="ac">
    <w:name w:val="Заголовок статьи"/>
    <w:basedOn w:val="a"/>
    <w:next w:val="a"/>
    <w:uiPriority w:val="99"/>
    <w:rsid w:val="00AE6C88"/>
    <w:pPr>
      <w:widowControl w:val="0"/>
      <w:autoSpaceDE w:val="0"/>
      <w:autoSpaceDN w:val="0"/>
      <w:adjustRightInd w:val="0"/>
      <w:ind w:left="1612" w:hanging="892"/>
      <w:jc w:val="both"/>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divs>
    <w:div w:id="274025654">
      <w:bodyDiv w:val="1"/>
      <w:marLeft w:val="0"/>
      <w:marRight w:val="0"/>
      <w:marTop w:val="0"/>
      <w:marBottom w:val="0"/>
      <w:divBdr>
        <w:top w:val="none" w:sz="0" w:space="0" w:color="auto"/>
        <w:left w:val="none" w:sz="0" w:space="0" w:color="auto"/>
        <w:bottom w:val="none" w:sz="0" w:space="0" w:color="auto"/>
        <w:right w:val="none" w:sz="0" w:space="0" w:color="auto"/>
      </w:divBdr>
      <w:divsChild>
        <w:div w:id="1818184643">
          <w:marLeft w:val="0"/>
          <w:marRight w:val="0"/>
          <w:marTop w:val="0"/>
          <w:marBottom w:val="0"/>
          <w:divBdr>
            <w:top w:val="none" w:sz="0" w:space="0" w:color="auto"/>
            <w:left w:val="none" w:sz="0" w:space="0" w:color="auto"/>
            <w:bottom w:val="none" w:sz="0" w:space="0" w:color="auto"/>
            <w:right w:val="none" w:sz="0" w:space="0" w:color="auto"/>
          </w:divBdr>
          <w:divsChild>
            <w:div w:id="1669481089">
              <w:marLeft w:val="0"/>
              <w:marRight w:val="0"/>
              <w:marTop w:val="0"/>
              <w:marBottom w:val="0"/>
              <w:divBdr>
                <w:top w:val="none" w:sz="0" w:space="0" w:color="auto"/>
                <w:left w:val="none" w:sz="0" w:space="0" w:color="auto"/>
                <w:bottom w:val="none" w:sz="0" w:space="0" w:color="auto"/>
                <w:right w:val="none" w:sz="0" w:space="0" w:color="auto"/>
              </w:divBdr>
              <w:divsChild>
                <w:div w:id="1485853820">
                  <w:marLeft w:val="0"/>
                  <w:marRight w:val="0"/>
                  <w:marTop w:val="0"/>
                  <w:marBottom w:val="0"/>
                  <w:divBdr>
                    <w:top w:val="none" w:sz="0" w:space="0" w:color="auto"/>
                    <w:left w:val="none" w:sz="0" w:space="0" w:color="auto"/>
                    <w:bottom w:val="none" w:sz="0" w:space="0" w:color="auto"/>
                    <w:right w:val="none" w:sz="0" w:space="0" w:color="auto"/>
                  </w:divBdr>
                </w:div>
                <w:div w:id="1595551503">
                  <w:marLeft w:val="0"/>
                  <w:marRight w:val="0"/>
                  <w:marTop w:val="0"/>
                  <w:marBottom w:val="0"/>
                  <w:divBdr>
                    <w:top w:val="none" w:sz="0" w:space="0" w:color="auto"/>
                    <w:left w:val="none" w:sz="0" w:space="0" w:color="auto"/>
                    <w:bottom w:val="none" w:sz="0" w:space="0" w:color="auto"/>
                    <w:right w:val="none" w:sz="0" w:space="0" w:color="auto"/>
                  </w:divBdr>
                  <w:divsChild>
                    <w:div w:id="914898234">
                      <w:marLeft w:val="600"/>
                      <w:marRight w:val="0"/>
                      <w:marTop w:val="0"/>
                      <w:marBottom w:val="0"/>
                      <w:divBdr>
                        <w:top w:val="none" w:sz="0" w:space="0" w:color="auto"/>
                        <w:left w:val="none" w:sz="0" w:space="0" w:color="auto"/>
                        <w:bottom w:val="none" w:sz="0" w:space="0" w:color="auto"/>
                        <w:right w:val="none" w:sz="0" w:space="0" w:color="auto"/>
                      </w:divBdr>
                    </w:div>
                    <w:div w:id="2142309649">
                      <w:marLeft w:val="0"/>
                      <w:marRight w:val="0"/>
                      <w:marTop w:val="0"/>
                      <w:marBottom w:val="0"/>
                      <w:divBdr>
                        <w:top w:val="none" w:sz="0" w:space="0" w:color="auto"/>
                        <w:left w:val="none" w:sz="0" w:space="0" w:color="auto"/>
                        <w:bottom w:val="none" w:sz="0" w:space="0" w:color="auto"/>
                        <w:right w:val="none" w:sz="0" w:space="0" w:color="auto"/>
                      </w:divBdr>
                      <w:divsChild>
                        <w:div w:id="2128037839">
                          <w:marLeft w:val="0"/>
                          <w:marRight w:val="0"/>
                          <w:marTop w:val="0"/>
                          <w:marBottom w:val="0"/>
                          <w:divBdr>
                            <w:top w:val="none" w:sz="0" w:space="0" w:color="auto"/>
                            <w:left w:val="none" w:sz="0" w:space="0" w:color="auto"/>
                            <w:bottom w:val="none" w:sz="0" w:space="0" w:color="auto"/>
                            <w:right w:val="none" w:sz="0" w:space="0" w:color="auto"/>
                          </w:divBdr>
                        </w:div>
                        <w:div w:id="2113083374">
                          <w:marLeft w:val="-150"/>
                          <w:marRight w:val="750"/>
                          <w:marTop w:val="0"/>
                          <w:marBottom w:val="0"/>
                          <w:divBdr>
                            <w:top w:val="none" w:sz="0" w:space="0" w:color="auto"/>
                            <w:left w:val="none" w:sz="0" w:space="0" w:color="auto"/>
                            <w:bottom w:val="dashed" w:sz="12" w:space="2" w:color="BBA02C"/>
                            <w:right w:val="none" w:sz="0" w:space="0" w:color="auto"/>
                          </w:divBdr>
                        </w:div>
                        <w:div w:id="16039069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15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2530.12" TargetMode="External"/><Relationship Id="rId3" Type="http://schemas.openxmlformats.org/officeDocument/2006/relationships/settings" Target="settings.xml"/><Relationship Id="rId7" Type="http://schemas.openxmlformats.org/officeDocument/2006/relationships/hyperlink" Target="garantF1://12023862.6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3862.602" TargetMode="External"/><Relationship Id="rId5" Type="http://schemas.openxmlformats.org/officeDocument/2006/relationships/hyperlink" Target="garantF1://10064186.2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2592</Words>
  <Characters>14777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cp:revision>
  <cp:lastPrinted>2015-12-01T07:07:00Z</cp:lastPrinted>
  <dcterms:created xsi:type="dcterms:W3CDTF">2015-12-01T03:17:00Z</dcterms:created>
  <dcterms:modified xsi:type="dcterms:W3CDTF">2015-12-01T07:07:00Z</dcterms:modified>
</cp:coreProperties>
</file>