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F8" w:rsidRDefault="006457F8">
      <w:pPr>
        <w:pStyle w:val="a3"/>
        <w:jc w:val="center"/>
        <w:rPr>
          <w:b/>
        </w:rPr>
      </w:pPr>
      <w:bookmarkStart w:id="0" w:name="_GoBack"/>
      <w:bookmarkEnd w:id="0"/>
    </w:p>
    <w:p w:rsidR="00506EB5" w:rsidRPr="00726E0B" w:rsidRDefault="00506EB5" w:rsidP="00506EB5">
      <w:pPr>
        <w:spacing w:after="100" w:afterAutospacing="1"/>
        <w:contextualSpacing/>
        <w:jc w:val="center"/>
      </w:pPr>
      <w:r w:rsidRPr="00726E0B">
        <w:t>Р О С С И Й С К А Я    Ф Е Д Е Р А Ц И Я</w:t>
      </w:r>
    </w:p>
    <w:p w:rsidR="00506EB5" w:rsidRPr="00726E0B" w:rsidRDefault="00506EB5" w:rsidP="00506EB5">
      <w:pPr>
        <w:spacing w:after="100" w:afterAutospacing="1"/>
        <w:contextualSpacing/>
        <w:jc w:val="center"/>
      </w:pPr>
      <w:r w:rsidRPr="00726E0B">
        <w:t>И Р К У Т С К А Я    О Б Л А С Т Ь</w:t>
      </w:r>
    </w:p>
    <w:p w:rsidR="00506EB5" w:rsidRPr="00726E0B" w:rsidRDefault="00506EB5" w:rsidP="00506EB5">
      <w:pPr>
        <w:spacing w:after="100" w:afterAutospacing="1"/>
        <w:contextualSpacing/>
        <w:jc w:val="center"/>
      </w:pPr>
      <w:r w:rsidRPr="00726E0B">
        <w:t>К И Р Е Н С К И Й    Р А Й О Н</w:t>
      </w:r>
    </w:p>
    <w:p w:rsidR="00506EB5" w:rsidRPr="00726E0B" w:rsidRDefault="00506EB5" w:rsidP="00506EB5">
      <w:pPr>
        <w:spacing w:after="100" w:afterAutospacing="1"/>
        <w:contextualSpacing/>
        <w:jc w:val="center"/>
      </w:pPr>
      <w:r w:rsidRPr="00726E0B">
        <w:t xml:space="preserve">А Л Е К С Е Е В С К  О Е   М У Н И Ц И П А Л Ь Н О Е    О Б Р А З О В А Н И Е </w:t>
      </w:r>
    </w:p>
    <w:p w:rsidR="00506EB5" w:rsidRPr="00726E0B" w:rsidRDefault="00506EB5" w:rsidP="00506EB5">
      <w:pPr>
        <w:spacing w:after="100" w:afterAutospacing="1"/>
        <w:contextualSpacing/>
        <w:jc w:val="center"/>
      </w:pPr>
      <w:r w:rsidRPr="00726E0B">
        <w:t xml:space="preserve">А Д М И Н И С Т Р А Ц И Я </w:t>
      </w:r>
    </w:p>
    <w:p w:rsidR="00506EB5" w:rsidRPr="00726E0B" w:rsidRDefault="00506EB5" w:rsidP="00506EB5">
      <w:pPr>
        <w:spacing w:after="100" w:afterAutospacing="1"/>
        <w:contextualSpacing/>
        <w:jc w:val="center"/>
      </w:pPr>
    </w:p>
    <w:p w:rsidR="00506EB5" w:rsidRPr="00726E0B" w:rsidRDefault="00506EB5" w:rsidP="00506EB5">
      <w:pPr>
        <w:spacing w:after="100" w:afterAutospacing="1"/>
        <w:contextualSpacing/>
        <w:jc w:val="center"/>
      </w:pPr>
    </w:p>
    <w:p w:rsidR="00506EB5" w:rsidRPr="00726E0B" w:rsidRDefault="00506EB5" w:rsidP="00506EB5">
      <w:pPr>
        <w:spacing w:after="100" w:afterAutospacing="1"/>
        <w:contextualSpacing/>
        <w:jc w:val="center"/>
      </w:pPr>
      <w:r w:rsidRPr="00726E0B">
        <w:t>ПОСТАНОВЛЕНИЕ   №  49</w:t>
      </w:r>
    </w:p>
    <w:p w:rsidR="00506EB5" w:rsidRPr="00726E0B" w:rsidRDefault="00506EB5" w:rsidP="00506EB5">
      <w:pPr>
        <w:spacing w:after="100" w:afterAutospacing="1"/>
        <w:contextualSpacing/>
        <w:jc w:val="center"/>
      </w:pPr>
    </w:p>
    <w:p w:rsidR="00506EB5" w:rsidRPr="00726E0B" w:rsidRDefault="00506EB5" w:rsidP="00506EB5">
      <w:r w:rsidRPr="00726E0B">
        <w:t xml:space="preserve">06  мая  2019г.                                                                                                                 п. Алексеевск  </w:t>
      </w:r>
      <w:r w:rsidRPr="00726E0B">
        <w:tab/>
      </w:r>
      <w:r w:rsidRPr="00726E0B">
        <w:tab/>
      </w:r>
      <w:r w:rsidRPr="00726E0B">
        <w:tab/>
      </w:r>
      <w:r w:rsidRPr="00726E0B">
        <w:tab/>
      </w:r>
      <w:r w:rsidRPr="00726E0B">
        <w:tab/>
      </w:r>
      <w:r w:rsidRPr="00726E0B">
        <w:tab/>
      </w:r>
      <w:r w:rsidRPr="00726E0B">
        <w:tab/>
      </w:r>
      <w:r w:rsidRPr="00726E0B">
        <w:tab/>
        <w:t xml:space="preserve">             </w:t>
      </w:r>
      <w:r w:rsidRPr="00726E0B">
        <w:tab/>
      </w:r>
    </w:p>
    <w:p w:rsidR="00506EB5" w:rsidRPr="00726E0B" w:rsidRDefault="00506EB5" w:rsidP="00506EB5">
      <w:pPr>
        <w:contextualSpacing/>
        <w:rPr>
          <w:rFonts w:eastAsia="Calibri"/>
          <w:lang w:eastAsia="en-US"/>
        </w:rPr>
      </w:pPr>
      <w:r w:rsidRPr="00726E0B">
        <w:t>«</w:t>
      </w:r>
      <w:r w:rsidR="00A43315" w:rsidRPr="00726E0B">
        <w:rPr>
          <w:rFonts w:eastAsia="Calibri"/>
          <w:lang w:eastAsia="en-US"/>
        </w:rPr>
        <w:t>Об утверждении Программы  оптимизации расходов</w:t>
      </w:r>
    </w:p>
    <w:p w:rsidR="00506EB5" w:rsidRPr="00726E0B" w:rsidRDefault="00A43315" w:rsidP="00506EB5">
      <w:pPr>
        <w:contextualSpacing/>
        <w:rPr>
          <w:rFonts w:eastAsia="Calibri"/>
          <w:lang w:eastAsia="en-US"/>
        </w:rPr>
      </w:pPr>
      <w:r w:rsidRPr="00726E0B">
        <w:rPr>
          <w:rFonts w:eastAsia="Calibri"/>
          <w:lang w:eastAsia="en-US"/>
        </w:rPr>
        <w:t xml:space="preserve"> бюджета  </w:t>
      </w:r>
      <w:r w:rsidR="00506EB5" w:rsidRPr="00726E0B">
        <w:rPr>
          <w:rFonts w:eastAsia="Calibri"/>
          <w:lang w:eastAsia="en-US"/>
        </w:rPr>
        <w:t>Алексеевского муниципального образования</w:t>
      </w:r>
    </w:p>
    <w:p w:rsidR="00A43315" w:rsidRPr="00726E0B" w:rsidRDefault="00A43315" w:rsidP="00506EB5">
      <w:pPr>
        <w:contextualSpacing/>
        <w:rPr>
          <w:rFonts w:eastAsia="Calibri"/>
          <w:lang w:eastAsia="en-US"/>
        </w:rPr>
      </w:pPr>
      <w:r w:rsidRPr="00726E0B">
        <w:rPr>
          <w:rFonts w:eastAsia="Calibri"/>
          <w:lang w:eastAsia="en-US"/>
        </w:rPr>
        <w:t>на 201</w:t>
      </w:r>
      <w:r w:rsidR="00506EB5" w:rsidRPr="00726E0B">
        <w:rPr>
          <w:rFonts w:eastAsia="Calibri"/>
          <w:lang w:eastAsia="en-US"/>
        </w:rPr>
        <w:t>9</w:t>
      </w:r>
      <w:r w:rsidRPr="00726E0B">
        <w:rPr>
          <w:rFonts w:eastAsia="Calibri"/>
          <w:lang w:eastAsia="en-US"/>
        </w:rPr>
        <w:t xml:space="preserve"> – 20</w:t>
      </w:r>
      <w:r w:rsidR="00506EB5" w:rsidRPr="00726E0B">
        <w:rPr>
          <w:rFonts w:eastAsia="Calibri"/>
          <w:lang w:eastAsia="en-US"/>
        </w:rPr>
        <w:t>21</w:t>
      </w:r>
      <w:r w:rsidRPr="00726E0B">
        <w:rPr>
          <w:rFonts w:eastAsia="Calibri"/>
          <w:lang w:eastAsia="en-US"/>
        </w:rPr>
        <w:t xml:space="preserve"> годы</w:t>
      </w:r>
      <w:r w:rsidR="00506EB5" w:rsidRPr="00726E0B">
        <w:rPr>
          <w:rFonts w:eastAsia="Calibri"/>
          <w:lang w:eastAsia="en-US"/>
        </w:rPr>
        <w:t>»</w:t>
      </w:r>
    </w:p>
    <w:p w:rsidR="00A43315" w:rsidRPr="00726E0B" w:rsidRDefault="00A43315" w:rsidP="00A43315">
      <w:pPr>
        <w:spacing w:line="228" w:lineRule="auto"/>
        <w:rPr>
          <w:rFonts w:eastAsia="Calibri"/>
          <w:lang w:eastAsia="en-US"/>
        </w:rPr>
      </w:pPr>
    </w:p>
    <w:p w:rsidR="00A43315" w:rsidRPr="00726E0B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</w:rPr>
      </w:pPr>
      <w:r w:rsidRPr="00726E0B">
        <w:t xml:space="preserve">В целях исполнения </w:t>
      </w:r>
      <w:r w:rsidR="009F0E05" w:rsidRPr="00726E0B">
        <w:t xml:space="preserve">Соглашения </w:t>
      </w:r>
      <w:r w:rsidR="00237237" w:rsidRPr="00726E0B">
        <w:t>с министерством финансов Иркутской области от 27.02.201</w:t>
      </w:r>
      <w:r w:rsidR="00E81D81" w:rsidRPr="00726E0B">
        <w:t>9</w:t>
      </w:r>
      <w:r w:rsidR="006B145D">
        <w:t xml:space="preserve">  № 15 </w:t>
      </w:r>
      <w:r w:rsidR="00237237" w:rsidRPr="00726E0B">
        <w:t xml:space="preserve"> «О</w:t>
      </w:r>
      <w:r w:rsidR="009F0E05" w:rsidRPr="00726E0B">
        <w:t xml:space="preserve">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="00E81D81" w:rsidRPr="00726E0B">
        <w:t>Алексеевского</w:t>
      </w:r>
      <w:r w:rsidR="009F0E05" w:rsidRPr="00726E0B">
        <w:t xml:space="preserve"> муниципального образования</w:t>
      </w:r>
      <w:r w:rsidR="00237237" w:rsidRPr="00726E0B">
        <w:t>»</w:t>
      </w:r>
      <w:r w:rsidRPr="00726E0B">
        <w:rPr>
          <w:rFonts w:eastAsia="Calibri"/>
        </w:rPr>
        <w:t>:</w:t>
      </w:r>
    </w:p>
    <w:p w:rsidR="00E81D81" w:rsidRPr="00726E0B" w:rsidRDefault="00E81D81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</w:rPr>
      </w:pPr>
    </w:p>
    <w:p w:rsidR="00E81D81" w:rsidRPr="00726E0B" w:rsidRDefault="00E81D81" w:rsidP="00E81D81">
      <w:pPr>
        <w:autoSpaceDE w:val="0"/>
        <w:autoSpaceDN w:val="0"/>
        <w:adjustRightInd w:val="0"/>
        <w:spacing w:line="228" w:lineRule="auto"/>
        <w:ind w:firstLine="709"/>
        <w:jc w:val="center"/>
      </w:pPr>
      <w:r w:rsidRPr="00726E0B">
        <w:t>ПОСТАНОВЛЯЮ:</w:t>
      </w:r>
    </w:p>
    <w:p w:rsidR="00E81D81" w:rsidRPr="00726E0B" w:rsidRDefault="00E81D81" w:rsidP="00E81D81">
      <w:pPr>
        <w:autoSpaceDE w:val="0"/>
        <w:autoSpaceDN w:val="0"/>
        <w:adjustRightInd w:val="0"/>
        <w:spacing w:line="228" w:lineRule="auto"/>
        <w:ind w:firstLine="709"/>
        <w:jc w:val="center"/>
      </w:pPr>
    </w:p>
    <w:p w:rsidR="00A43315" w:rsidRPr="00726E0B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 w:rsidRPr="00726E0B">
        <w:rPr>
          <w:rFonts w:eastAsia="Calibri"/>
          <w:lang w:eastAsia="en-US"/>
        </w:rPr>
        <w:t>1. </w:t>
      </w:r>
      <w:r w:rsidRPr="00726E0B">
        <w:t xml:space="preserve">Утвердить Программу оптимизации расходов бюджета </w:t>
      </w:r>
      <w:r w:rsidR="00E81D81" w:rsidRPr="00726E0B">
        <w:rPr>
          <w:rFonts w:eastAsia="Calibri"/>
          <w:lang w:eastAsia="en-US"/>
        </w:rPr>
        <w:t>Алексеевского муниципального образования</w:t>
      </w:r>
      <w:r w:rsidR="009F0E05" w:rsidRPr="00726E0B">
        <w:rPr>
          <w:rFonts w:eastAsia="Calibri"/>
          <w:lang w:eastAsia="en-US"/>
        </w:rPr>
        <w:t xml:space="preserve">  на 201</w:t>
      </w:r>
      <w:r w:rsidR="00E81D81" w:rsidRPr="00726E0B">
        <w:rPr>
          <w:rFonts w:eastAsia="Calibri"/>
          <w:lang w:eastAsia="en-US"/>
        </w:rPr>
        <w:t>9</w:t>
      </w:r>
      <w:r w:rsidR="009F0E05" w:rsidRPr="00726E0B">
        <w:rPr>
          <w:rFonts w:eastAsia="Calibri"/>
          <w:lang w:eastAsia="en-US"/>
        </w:rPr>
        <w:t xml:space="preserve"> – 202</w:t>
      </w:r>
      <w:r w:rsidR="00E81D81" w:rsidRPr="00726E0B">
        <w:rPr>
          <w:rFonts w:eastAsia="Calibri"/>
          <w:lang w:eastAsia="en-US"/>
        </w:rPr>
        <w:t>1</w:t>
      </w:r>
      <w:r w:rsidR="009F0E05" w:rsidRPr="00726E0B">
        <w:rPr>
          <w:rFonts w:eastAsia="Calibri"/>
          <w:lang w:eastAsia="en-US"/>
        </w:rPr>
        <w:t xml:space="preserve"> годы</w:t>
      </w:r>
      <w:r w:rsidR="009F0E05" w:rsidRPr="00726E0B">
        <w:t xml:space="preserve"> </w:t>
      </w:r>
      <w:r w:rsidRPr="00726E0B">
        <w:t>согласно приложению № 1</w:t>
      </w:r>
      <w:r w:rsidR="006B145D">
        <w:t>, 2</w:t>
      </w:r>
      <w:r w:rsidRPr="00726E0B">
        <w:t xml:space="preserve"> к настоящему </w:t>
      </w:r>
      <w:r w:rsidR="00E81D81" w:rsidRPr="00726E0B">
        <w:t>постановлению</w:t>
      </w:r>
      <w:r w:rsidRPr="00726E0B">
        <w:t>.</w:t>
      </w:r>
    </w:p>
    <w:p w:rsidR="00A43315" w:rsidRPr="00726E0B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726E0B">
        <w:rPr>
          <w:rFonts w:eastAsia="Calibri"/>
          <w:lang w:eastAsia="en-US"/>
        </w:rPr>
        <w:t>2. </w:t>
      </w:r>
      <w:r w:rsidR="00A61722" w:rsidRPr="00726E0B">
        <w:rPr>
          <w:rFonts w:eastAsia="Calibri"/>
          <w:lang w:eastAsia="en-US"/>
        </w:rPr>
        <w:t xml:space="preserve">Администрации </w:t>
      </w:r>
      <w:r w:rsidR="00E81D81" w:rsidRPr="00726E0B">
        <w:rPr>
          <w:rFonts w:eastAsia="Calibri"/>
          <w:lang w:eastAsia="en-US"/>
        </w:rPr>
        <w:t xml:space="preserve">Алексеевского муниципального образования </w:t>
      </w:r>
      <w:r w:rsidR="003364B5" w:rsidRPr="00726E0B">
        <w:rPr>
          <w:rFonts w:eastAsia="Calibri"/>
          <w:lang w:eastAsia="en-US"/>
        </w:rPr>
        <w:t>не устанавливать с 201</w:t>
      </w:r>
      <w:r w:rsidR="00E81D81" w:rsidRPr="00726E0B">
        <w:rPr>
          <w:rFonts w:eastAsia="Calibri"/>
          <w:lang w:eastAsia="en-US"/>
        </w:rPr>
        <w:t>9</w:t>
      </w:r>
      <w:r w:rsidRPr="00726E0B">
        <w:rPr>
          <w:rFonts w:eastAsia="Calibri"/>
          <w:lang w:eastAsia="en-US"/>
        </w:rPr>
        <w:t xml:space="preserve"> года расходные обязательства, не связанные с решением вопросов, отнесенных Конституцией Российской Федерации и федеральными и  законами</w:t>
      </w:r>
      <w:r w:rsidR="00997345" w:rsidRPr="00726E0B">
        <w:rPr>
          <w:rFonts w:eastAsia="Calibri"/>
          <w:lang w:eastAsia="en-US"/>
        </w:rPr>
        <w:t xml:space="preserve"> субъектов Российской Федерации</w:t>
      </w:r>
      <w:r w:rsidRPr="00726E0B">
        <w:rPr>
          <w:rFonts w:eastAsia="Calibri"/>
          <w:lang w:eastAsia="en-US"/>
        </w:rPr>
        <w:t xml:space="preserve"> к полномочиям </w:t>
      </w:r>
      <w:r w:rsidRPr="00726E0B">
        <w:t xml:space="preserve">органов местного самоуправления </w:t>
      </w:r>
      <w:r w:rsidR="00E81D81" w:rsidRPr="00726E0B">
        <w:rPr>
          <w:rFonts w:eastAsia="Calibri"/>
          <w:lang w:eastAsia="en-US"/>
        </w:rPr>
        <w:t>Алексеевского муниципального образования</w:t>
      </w:r>
      <w:r w:rsidRPr="00726E0B">
        <w:t>.</w:t>
      </w:r>
    </w:p>
    <w:p w:rsidR="00A43315" w:rsidRPr="00726E0B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726E0B">
        <w:t>3. Установить на 201</w:t>
      </w:r>
      <w:r w:rsidR="00E81D81" w:rsidRPr="00726E0B">
        <w:t>9</w:t>
      </w:r>
      <w:r w:rsidRPr="00726E0B">
        <w:t> – 20</w:t>
      </w:r>
      <w:r w:rsidR="003364B5" w:rsidRPr="00726E0B">
        <w:t>2</w:t>
      </w:r>
      <w:r w:rsidR="00E81D81" w:rsidRPr="00726E0B">
        <w:t>1</w:t>
      </w:r>
      <w:r w:rsidRPr="00726E0B">
        <w:t xml:space="preserve"> годы запрет на увеличение численности муниципальных служащих </w:t>
      </w:r>
      <w:r w:rsidR="00E81D81" w:rsidRPr="00726E0B">
        <w:rPr>
          <w:rFonts w:eastAsia="Calibri"/>
          <w:lang w:eastAsia="en-US"/>
        </w:rPr>
        <w:t>Алексеевского муниципального образования</w:t>
      </w:r>
      <w:r w:rsidRPr="00726E0B">
        <w:t>.</w:t>
      </w:r>
    </w:p>
    <w:p w:rsidR="003364B5" w:rsidRPr="00726E0B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726E0B">
        <w:t>4. </w:t>
      </w:r>
      <w:r w:rsidR="00E81D81" w:rsidRPr="00726E0B">
        <w:rPr>
          <w:rFonts w:eastAsia="Calibri"/>
          <w:lang w:eastAsia="en-US"/>
        </w:rPr>
        <w:t>Консультанту по экономическим вопросам</w:t>
      </w:r>
      <w:r w:rsidR="003364B5" w:rsidRPr="00726E0B">
        <w:rPr>
          <w:rFonts w:eastAsia="Calibri"/>
          <w:lang w:eastAsia="en-US"/>
        </w:rPr>
        <w:t xml:space="preserve"> </w:t>
      </w:r>
      <w:r w:rsidRPr="00726E0B">
        <w:t xml:space="preserve">представлять в </w:t>
      </w:r>
      <w:r w:rsidR="003364B5" w:rsidRPr="00726E0B">
        <w:t>министер</w:t>
      </w:r>
      <w:r w:rsidR="00B76970" w:rsidRPr="00726E0B">
        <w:t>ство</w:t>
      </w:r>
      <w:r w:rsidR="003364B5" w:rsidRPr="00726E0B">
        <w:t xml:space="preserve"> финансов Иркутской области отчет о выполнении положений соглашения о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="00E81D81" w:rsidRPr="00726E0B">
        <w:t xml:space="preserve">Алексеевского </w:t>
      </w:r>
      <w:r w:rsidR="003364B5" w:rsidRPr="00726E0B">
        <w:t>муниципального образования</w:t>
      </w:r>
      <w:r w:rsidR="00997345" w:rsidRPr="00726E0B">
        <w:t xml:space="preserve"> (соглашение)</w:t>
      </w:r>
      <w:r w:rsidR="003364B5" w:rsidRPr="00726E0B">
        <w:t xml:space="preserve"> </w:t>
      </w:r>
      <w:r w:rsidRPr="00726E0B">
        <w:t>по форме</w:t>
      </w:r>
      <w:r w:rsidR="00997345" w:rsidRPr="00726E0B">
        <w:t xml:space="preserve"> и в сроки</w:t>
      </w:r>
      <w:r w:rsidR="003364B5" w:rsidRPr="00726E0B">
        <w:t>, установленн</w:t>
      </w:r>
      <w:r w:rsidR="00997345" w:rsidRPr="00726E0B">
        <w:t>ые</w:t>
      </w:r>
      <w:r w:rsidR="003364B5" w:rsidRPr="00726E0B">
        <w:t xml:space="preserve"> </w:t>
      </w:r>
      <w:r w:rsidR="00997345" w:rsidRPr="00726E0B">
        <w:t xml:space="preserve">пунктом 2.1.4 </w:t>
      </w:r>
      <w:r w:rsidR="003364B5" w:rsidRPr="00726E0B">
        <w:t>соглашени</w:t>
      </w:r>
      <w:r w:rsidR="00997345" w:rsidRPr="00726E0B">
        <w:t>я</w:t>
      </w:r>
      <w:r w:rsidR="003364B5" w:rsidRPr="00726E0B">
        <w:t>.</w:t>
      </w:r>
      <w:r w:rsidRPr="00726E0B">
        <w:t xml:space="preserve"> </w:t>
      </w:r>
    </w:p>
    <w:p w:rsidR="00A43315" w:rsidRPr="00726E0B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 w:rsidRPr="00726E0B">
        <w:t>5. </w:t>
      </w:r>
      <w:r w:rsidRPr="00726E0B">
        <w:rPr>
          <w:rFonts w:eastAsia="Calibri"/>
          <w:lang w:eastAsia="en-US"/>
        </w:rPr>
        <w:t xml:space="preserve">Настоящее </w:t>
      </w:r>
      <w:r w:rsidR="00E81D81" w:rsidRPr="00726E0B">
        <w:rPr>
          <w:rFonts w:eastAsia="Calibri"/>
          <w:lang w:eastAsia="en-US"/>
        </w:rPr>
        <w:t>постановление</w:t>
      </w:r>
      <w:r w:rsidRPr="00726E0B">
        <w:rPr>
          <w:rFonts w:eastAsia="Calibri"/>
          <w:lang w:eastAsia="en-US"/>
        </w:rPr>
        <w:t xml:space="preserve"> </w:t>
      </w:r>
      <w:r w:rsidR="00E81D81" w:rsidRPr="00726E0B">
        <w:rPr>
          <w:rFonts w:eastAsia="Calibri"/>
          <w:lang w:eastAsia="en-US"/>
        </w:rPr>
        <w:t>подлежит официальному опубликованию в муниципальной газете «Вестник» и на официальном сайте Администрации Алексеевского муниципального образования</w:t>
      </w:r>
      <w:r w:rsidR="00A61722" w:rsidRPr="00726E0B">
        <w:rPr>
          <w:rFonts w:eastAsia="Calibri"/>
          <w:lang w:eastAsia="en-US"/>
        </w:rPr>
        <w:t>.</w:t>
      </w:r>
      <w:r w:rsidRPr="00726E0B">
        <w:rPr>
          <w:rFonts w:eastAsia="Calibri"/>
          <w:lang w:eastAsia="en-US"/>
        </w:rPr>
        <w:t xml:space="preserve"> </w:t>
      </w:r>
    </w:p>
    <w:p w:rsidR="00A43315" w:rsidRPr="00726E0B" w:rsidRDefault="00A61722" w:rsidP="00A4331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lang w:eastAsia="en-US"/>
        </w:rPr>
      </w:pPr>
      <w:r w:rsidRPr="00726E0B">
        <w:rPr>
          <w:rFonts w:eastAsia="Calibri"/>
          <w:lang w:eastAsia="en-US"/>
        </w:rPr>
        <w:t>6</w:t>
      </w:r>
      <w:r w:rsidR="00A43315" w:rsidRPr="00726E0B">
        <w:rPr>
          <w:rFonts w:eastAsia="Calibri"/>
          <w:lang w:eastAsia="en-US"/>
        </w:rPr>
        <w:t xml:space="preserve">. Контроль за исполнением настоящего </w:t>
      </w:r>
      <w:r w:rsidR="00E81D81" w:rsidRPr="00726E0B">
        <w:rPr>
          <w:rFonts w:eastAsia="Calibri"/>
          <w:lang w:eastAsia="en-US"/>
        </w:rPr>
        <w:t xml:space="preserve">постановления </w:t>
      </w:r>
      <w:r w:rsidR="00A43315" w:rsidRPr="00726E0B">
        <w:rPr>
          <w:rFonts w:eastAsia="Calibri"/>
          <w:lang w:eastAsia="en-US"/>
        </w:rPr>
        <w:t xml:space="preserve"> оставляю за собой.</w:t>
      </w:r>
    </w:p>
    <w:p w:rsidR="00A43315" w:rsidRDefault="00A43315" w:rsidP="00A4331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lang w:eastAsia="en-US"/>
        </w:rPr>
      </w:pPr>
    </w:p>
    <w:p w:rsidR="00726E0B" w:rsidRDefault="00726E0B" w:rsidP="00A4331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lang w:eastAsia="en-US"/>
        </w:rPr>
      </w:pPr>
    </w:p>
    <w:p w:rsidR="00726E0B" w:rsidRDefault="00726E0B" w:rsidP="00A4331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lang w:eastAsia="en-US"/>
        </w:rPr>
      </w:pPr>
    </w:p>
    <w:p w:rsidR="00726E0B" w:rsidRPr="00726E0B" w:rsidRDefault="00726E0B" w:rsidP="00A4331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lang w:eastAsia="en-US"/>
        </w:rPr>
      </w:pPr>
    </w:p>
    <w:p w:rsidR="00A61722" w:rsidRPr="00726E0B" w:rsidRDefault="00E81D81" w:rsidP="00321560">
      <w:pPr>
        <w:pStyle w:val="2"/>
        <w:ind w:firstLine="720"/>
        <w:rPr>
          <w:b w:val="0"/>
          <w:sz w:val="24"/>
          <w:szCs w:val="24"/>
        </w:rPr>
      </w:pPr>
      <w:r w:rsidRPr="00726E0B">
        <w:rPr>
          <w:b w:val="0"/>
          <w:sz w:val="24"/>
          <w:szCs w:val="24"/>
        </w:rPr>
        <w:t>Г</w:t>
      </w:r>
      <w:r w:rsidR="00D05B82" w:rsidRPr="00726E0B">
        <w:rPr>
          <w:b w:val="0"/>
          <w:sz w:val="24"/>
          <w:szCs w:val="24"/>
        </w:rPr>
        <w:t>лав</w:t>
      </w:r>
      <w:r w:rsidRPr="00726E0B">
        <w:rPr>
          <w:b w:val="0"/>
          <w:sz w:val="24"/>
          <w:szCs w:val="24"/>
        </w:rPr>
        <w:t>а</w:t>
      </w:r>
      <w:r w:rsidR="00A61722" w:rsidRPr="00726E0B">
        <w:rPr>
          <w:b w:val="0"/>
          <w:sz w:val="24"/>
          <w:szCs w:val="24"/>
        </w:rPr>
        <w:t xml:space="preserve"> </w:t>
      </w:r>
      <w:r w:rsidRPr="00726E0B">
        <w:rPr>
          <w:b w:val="0"/>
          <w:sz w:val="24"/>
          <w:szCs w:val="24"/>
        </w:rPr>
        <w:t>Алексеевского</w:t>
      </w:r>
    </w:p>
    <w:p w:rsidR="006B145D" w:rsidRDefault="00A61722" w:rsidP="006B145D">
      <w:pPr>
        <w:pStyle w:val="2"/>
        <w:ind w:firstLine="720"/>
        <w:rPr>
          <w:b w:val="0"/>
          <w:sz w:val="24"/>
          <w:szCs w:val="24"/>
        </w:rPr>
      </w:pPr>
      <w:r w:rsidRPr="00726E0B">
        <w:rPr>
          <w:b w:val="0"/>
          <w:sz w:val="24"/>
          <w:szCs w:val="24"/>
        </w:rPr>
        <w:t>муниципального образования</w:t>
      </w:r>
      <w:r w:rsidR="00D05B82" w:rsidRPr="00726E0B">
        <w:rPr>
          <w:b w:val="0"/>
          <w:sz w:val="24"/>
          <w:szCs w:val="24"/>
        </w:rPr>
        <w:tab/>
      </w:r>
      <w:r w:rsidR="00D05B82" w:rsidRPr="00726E0B">
        <w:rPr>
          <w:b w:val="0"/>
          <w:sz w:val="24"/>
          <w:szCs w:val="24"/>
        </w:rPr>
        <w:tab/>
      </w:r>
      <w:r w:rsidR="00A43315" w:rsidRPr="00726E0B">
        <w:rPr>
          <w:b w:val="0"/>
          <w:sz w:val="24"/>
          <w:szCs w:val="24"/>
        </w:rPr>
        <w:tab/>
      </w:r>
      <w:r w:rsidRPr="00726E0B">
        <w:rPr>
          <w:b w:val="0"/>
          <w:sz w:val="24"/>
          <w:szCs w:val="24"/>
        </w:rPr>
        <w:t xml:space="preserve">      </w:t>
      </w:r>
      <w:r w:rsidR="006B145D">
        <w:rPr>
          <w:b w:val="0"/>
          <w:sz w:val="24"/>
          <w:szCs w:val="24"/>
        </w:rPr>
        <w:t xml:space="preserve">       </w:t>
      </w:r>
      <w:r w:rsidRPr="00726E0B">
        <w:rPr>
          <w:b w:val="0"/>
          <w:sz w:val="24"/>
          <w:szCs w:val="24"/>
        </w:rPr>
        <w:t xml:space="preserve">               </w:t>
      </w:r>
      <w:r w:rsidR="00093723" w:rsidRPr="00726E0B">
        <w:rPr>
          <w:b w:val="0"/>
          <w:sz w:val="24"/>
          <w:szCs w:val="24"/>
        </w:rPr>
        <w:tab/>
      </w:r>
      <w:r w:rsidR="00E81D81" w:rsidRPr="00726E0B">
        <w:rPr>
          <w:b w:val="0"/>
          <w:sz w:val="24"/>
          <w:szCs w:val="24"/>
        </w:rPr>
        <w:t>А.М. Селиванов</w:t>
      </w:r>
    </w:p>
    <w:p w:rsidR="006B145D" w:rsidRDefault="006B145D" w:rsidP="006B145D">
      <w:pPr>
        <w:pStyle w:val="2"/>
        <w:ind w:firstLine="720"/>
        <w:rPr>
          <w:b w:val="0"/>
          <w:sz w:val="24"/>
          <w:szCs w:val="24"/>
        </w:rPr>
      </w:pPr>
    </w:p>
    <w:p w:rsidR="006B145D" w:rsidRDefault="006B145D" w:rsidP="00A43315">
      <w:pPr>
        <w:ind w:left="10773"/>
        <w:jc w:val="center"/>
      </w:pPr>
    </w:p>
    <w:p w:rsidR="006B145D" w:rsidRDefault="006B145D" w:rsidP="00A43315">
      <w:pPr>
        <w:ind w:left="10773"/>
        <w:jc w:val="center"/>
      </w:pPr>
    </w:p>
    <w:p w:rsidR="00A43315" w:rsidRPr="00726E0B" w:rsidRDefault="00237171" w:rsidP="00A43315">
      <w:pPr>
        <w:ind w:left="10773"/>
        <w:jc w:val="center"/>
      </w:pPr>
      <w:r w:rsidRPr="00726E0B">
        <w:t>0</w:t>
      </w:r>
    </w:p>
    <w:p w:rsidR="00177367" w:rsidRDefault="00177367" w:rsidP="00177367">
      <w:pPr>
        <w:pStyle w:val="a8"/>
        <w:contextualSpacing/>
        <w:jc w:val="right"/>
      </w:pPr>
      <w:r>
        <w:lastRenderedPageBreak/>
        <w:t>Приложение</w:t>
      </w:r>
      <w:r w:rsidR="0013697F">
        <w:t xml:space="preserve"> 1</w:t>
      </w:r>
    </w:p>
    <w:p w:rsidR="00177367" w:rsidRDefault="00177367" w:rsidP="00177367">
      <w:pPr>
        <w:pStyle w:val="a8"/>
        <w:contextualSpacing/>
        <w:jc w:val="right"/>
      </w:pPr>
      <w:r>
        <w:t>к постановлению администрации</w:t>
      </w:r>
    </w:p>
    <w:p w:rsidR="00177367" w:rsidRDefault="00177367" w:rsidP="00177367">
      <w:pPr>
        <w:pStyle w:val="a8"/>
        <w:contextualSpacing/>
        <w:jc w:val="right"/>
      </w:pPr>
      <w:r>
        <w:t>Алексеевского     муниципального</w:t>
      </w:r>
    </w:p>
    <w:p w:rsidR="00177367" w:rsidRDefault="00177367" w:rsidP="00177367">
      <w:pPr>
        <w:pStyle w:val="a8"/>
        <w:contextualSpacing/>
        <w:jc w:val="right"/>
      </w:pPr>
      <w:r>
        <w:t>образования от  06.05.2019 г. № 49</w:t>
      </w:r>
    </w:p>
    <w:p w:rsidR="00177367" w:rsidRDefault="00177367" w:rsidP="00177367">
      <w:pPr>
        <w:pStyle w:val="a8"/>
        <w:jc w:val="center"/>
        <w:rPr>
          <w:rStyle w:val="a9"/>
        </w:rPr>
      </w:pPr>
    </w:p>
    <w:p w:rsidR="00177367" w:rsidRDefault="00177367" w:rsidP="00177367">
      <w:pPr>
        <w:pStyle w:val="a8"/>
        <w:jc w:val="center"/>
      </w:pPr>
      <w:r>
        <w:rPr>
          <w:rStyle w:val="a9"/>
        </w:rPr>
        <w:t>Программа оптимизации расходов бюджета Алексеевского муниципального образования на 2019-2021 годы</w:t>
      </w:r>
    </w:p>
    <w:p w:rsidR="00177367" w:rsidRDefault="00177367" w:rsidP="006B145D">
      <w:pPr>
        <w:spacing w:before="100" w:beforeAutospacing="1" w:after="100" w:afterAutospacing="1"/>
      </w:pPr>
      <w:r>
        <w:rPr>
          <w:rStyle w:val="a9"/>
        </w:rPr>
        <w:t>1. Текущее состояние бюджета муниципального образования</w:t>
      </w:r>
    </w:p>
    <w:p w:rsidR="00177367" w:rsidRDefault="00177367" w:rsidP="00177367">
      <w:pPr>
        <w:pStyle w:val="a8"/>
        <w:jc w:val="both"/>
      </w:pPr>
      <w:r>
        <w:t>Исполнение бюджета Алексеевского  муниципального образования (далее – бюджет, местный бюджет, бюджет муниципального образования) обеспечивается администрацией Алексеевского муниципального образования (далее – администрация муниципального образования).</w:t>
      </w:r>
    </w:p>
    <w:p w:rsidR="00177367" w:rsidRDefault="00177367" w:rsidP="00177367">
      <w:pPr>
        <w:pStyle w:val="a8"/>
        <w:jc w:val="both"/>
      </w:pPr>
      <w:r>
        <w:t>Бюджет муниципального образования является дотационным. Основной составляющей доходной части местного бюджета являются: налоговые поступления от налога на доходы физических лиц, акцизов по подакцизным товарам (продукции), земельного налога и налога на имущество физических лиц.</w:t>
      </w:r>
    </w:p>
    <w:p w:rsidR="00177367" w:rsidRDefault="00177367" w:rsidP="00177367">
      <w:pPr>
        <w:pStyle w:val="a8"/>
        <w:jc w:val="both"/>
      </w:pPr>
      <w:r>
        <w:t xml:space="preserve">Муниципальному образованию из бюджета Иркутской области и муниципального района ежегодно предоставляется финансовая помощь в виде дотаций и субсидий на исполнение собственных полномочий органов местного самоуправления. </w:t>
      </w:r>
    </w:p>
    <w:p w:rsidR="00177367" w:rsidRDefault="00177367" w:rsidP="00177367">
      <w:pPr>
        <w:pStyle w:val="a8"/>
        <w:jc w:val="both"/>
      </w:pPr>
      <w:r>
        <w:t>Для обеспечения сбалансированности бюджета администрацией муниципального образования проводится активная работа, в том числе направленная на повышение качества бюджетного планирования, приоритизацию и оптимизацию расходов бюджета.</w:t>
      </w:r>
    </w:p>
    <w:p w:rsidR="00177367" w:rsidRDefault="00177367" w:rsidP="00177367">
      <w:pPr>
        <w:pStyle w:val="a8"/>
        <w:jc w:val="both"/>
      </w:pPr>
      <w:r>
        <w:t>В целом формирование бюджета муниципального образования и его исполнение осуществляется с учетом основных принципов:</w:t>
      </w:r>
    </w:p>
    <w:p w:rsidR="00177367" w:rsidRDefault="00177367" w:rsidP="0017736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обеспечение сбалансированности бюджета;</w:t>
      </w:r>
    </w:p>
    <w:p w:rsidR="00177367" w:rsidRDefault="00177367" w:rsidP="0017736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реализации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обязательствам;</w:t>
      </w:r>
    </w:p>
    <w:p w:rsidR="00177367" w:rsidRDefault="00177367" w:rsidP="0017736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оптимизации и повышения эффективности бюджетных расходов;</w:t>
      </w:r>
    </w:p>
    <w:p w:rsidR="00177367" w:rsidRDefault="00177367" w:rsidP="0017736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недопущения необоснованной кредиторской задолженности;</w:t>
      </w:r>
    </w:p>
    <w:p w:rsidR="00177367" w:rsidRDefault="00177367" w:rsidP="0017736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выполнения указов Президента Российской Федерации от 7 мая 2012 года.</w:t>
      </w:r>
    </w:p>
    <w:p w:rsidR="00177367" w:rsidRDefault="00177367" w:rsidP="00177367">
      <w:pPr>
        <w:pStyle w:val="a8"/>
        <w:jc w:val="both"/>
      </w:pPr>
      <w:r>
        <w:t>Администрацией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части.</w:t>
      </w:r>
    </w:p>
    <w:p w:rsidR="00177367" w:rsidRDefault="00177367" w:rsidP="00177367">
      <w:pPr>
        <w:pStyle w:val="a8"/>
        <w:jc w:val="both"/>
      </w:pPr>
      <w:r>
        <w:t>На постоянной основе ведется работа с налоговым органом и главными администраторами неналоговых доходов местного бюджета для улучшения качества администрирования доходов, увеличения собираемости налогов, а также контроля за состоянием недоимки по налогам и сборам и принятия необходимых мер для ее снижения.</w:t>
      </w:r>
    </w:p>
    <w:p w:rsidR="00177367" w:rsidRDefault="00177367" w:rsidP="00177367">
      <w:pPr>
        <w:pStyle w:val="a8"/>
        <w:jc w:val="both"/>
      </w:pPr>
      <w:r>
        <w:t>Органами местного самоуправления на постоянной основе проводится работа по оптимизации бюджетных расходов. Введен мораторий на увеличение штатной численности муниципальных служащих, а также на принятие решений органов местного самоуправления о повышении заработной платы (за исключением муниципальных учреждений культуры).</w:t>
      </w:r>
    </w:p>
    <w:p w:rsidR="00177367" w:rsidRDefault="00177367" w:rsidP="00177367">
      <w:pPr>
        <w:pStyle w:val="a8"/>
        <w:jc w:val="both"/>
      </w:pPr>
      <w:r>
        <w:t> </w:t>
      </w:r>
      <w:r>
        <w:rPr>
          <w:rStyle w:val="a9"/>
        </w:rPr>
        <w:t>2. Цель и задачи программы оптимизации расходов бюджета муниципального образования на 2019 – 2021 годы</w:t>
      </w:r>
    </w:p>
    <w:p w:rsidR="00177367" w:rsidRDefault="00177367" w:rsidP="00177367">
      <w:pPr>
        <w:pStyle w:val="a8"/>
        <w:jc w:val="both"/>
      </w:pPr>
      <w:r>
        <w:t>Целью программы оптимизации расходов местного бюджета (далее – Программа) является оптимизация расходов и обеспечение сбалансированности бюджета в среднесрочной перспективе.</w:t>
      </w:r>
    </w:p>
    <w:p w:rsidR="00177367" w:rsidRDefault="00177367" w:rsidP="00177367">
      <w:pPr>
        <w:pStyle w:val="a8"/>
        <w:jc w:val="both"/>
      </w:pPr>
      <w:r>
        <w:t>Для достижения поставленной цели необходимо решить следующие задачи Программы:</w:t>
      </w:r>
    </w:p>
    <w:p w:rsidR="00177367" w:rsidRDefault="00177367" w:rsidP="00177367">
      <w:pPr>
        <w:pStyle w:val="a8"/>
        <w:jc w:val="both"/>
      </w:pPr>
      <w:r>
        <w:t>- обеспечить повышение эффективности и результативности используемых инструментов программно-целевого управления;</w:t>
      </w:r>
    </w:p>
    <w:p w:rsidR="00177367" w:rsidRDefault="00177367" w:rsidP="00177367">
      <w:pPr>
        <w:pStyle w:val="a8"/>
        <w:jc w:val="both"/>
      </w:pPr>
      <w:r>
        <w:t>- провести мероприятия, приводящие к сокращению, оптимизации бюджетных расходов;</w:t>
      </w:r>
    </w:p>
    <w:p w:rsidR="00177367" w:rsidRDefault="00177367" w:rsidP="00177367">
      <w:pPr>
        <w:pStyle w:val="a8"/>
        <w:jc w:val="both"/>
      </w:pPr>
      <w:r>
        <w:t>- обеспечить сокращение долговой нагрузки на бюджет.</w:t>
      </w:r>
    </w:p>
    <w:p w:rsidR="00177367" w:rsidRDefault="00177367" w:rsidP="00177367">
      <w:pPr>
        <w:pStyle w:val="a8"/>
        <w:jc w:val="both"/>
      </w:pPr>
      <w:r>
        <w:t>Для решения указанных задач необходимо продолжить работу по оптимизации структуры и объема расходов местного бюджета (в том числе за счет перераспределения бюджетных ассигнований между отраслями, изыскания внутренних резервов, обеспечения эффективного использования бюджетных средств), по пересмотру состояния бюджетной сети; наличия имущества, не используемого для оказания услуг; численности работников бюджетной сферы, объемов и качества оказываемых муниципальными учреждениями муниципальных услуг. При этом необходимо не допускать снижения количества и качества муниципальных услуг, поскольку расходная часть бюджета имеет социальную направленность.</w:t>
      </w:r>
    </w:p>
    <w:p w:rsidR="00177367" w:rsidRDefault="00177367" w:rsidP="00177367">
      <w:pPr>
        <w:pStyle w:val="a8"/>
        <w:jc w:val="both"/>
      </w:pPr>
      <w:r>
        <w:t>Необходима реализация принципа формирования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</w:p>
    <w:p w:rsidR="00177367" w:rsidRDefault="00177367" w:rsidP="00177367">
      <w:pPr>
        <w:pStyle w:val="a8"/>
        <w:jc w:val="both"/>
      </w:pPr>
      <w:r>
        <w:t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поселения,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бюджета.</w:t>
      </w:r>
    </w:p>
    <w:p w:rsidR="00177367" w:rsidRDefault="00177367" w:rsidP="00177367">
      <w:pPr>
        <w:pStyle w:val="a8"/>
        <w:jc w:val="both"/>
      </w:pPr>
      <w:r>
        <w:t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программах Иркутской области.</w:t>
      </w:r>
    </w:p>
    <w:p w:rsidR="00177367" w:rsidRDefault="00177367" w:rsidP="00177367">
      <w:pPr>
        <w:pStyle w:val="a8"/>
        <w:jc w:val="both"/>
      </w:pPr>
      <w:r>
        <w:t>Принятые решения об участии в программах Иркутской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177367" w:rsidRDefault="00177367" w:rsidP="00177367">
      <w:pPr>
        <w:pStyle w:val="a8"/>
        <w:jc w:val="both"/>
      </w:pPr>
      <w:r>
        <w:t> </w:t>
      </w:r>
    </w:p>
    <w:p w:rsidR="006B145D" w:rsidRDefault="006B145D" w:rsidP="00177367">
      <w:pPr>
        <w:pStyle w:val="a8"/>
        <w:jc w:val="both"/>
      </w:pPr>
    </w:p>
    <w:p w:rsidR="00177367" w:rsidRDefault="00177367" w:rsidP="006B145D">
      <w:pPr>
        <w:spacing w:before="100" w:beforeAutospacing="1" w:after="100" w:afterAutospacing="1"/>
        <w:jc w:val="both"/>
      </w:pPr>
      <w:r>
        <w:rPr>
          <w:rStyle w:val="a9"/>
        </w:rPr>
        <w:t xml:space="preserve">3. Основные направления реализации Программы и целевые индикаторы Программы </w:t>
      </w:r>
    </w:p>
    <w:p w:rsidR="00177367" w:rsidRDefault="00177367" w:rsidP="00177367">
      <w:pPr>
        <w:pStyle w:val="a8"/>
        <w:jc w:val="both"/>
      </w:pPr>
      <w:r>
        <w:t> Для достижения установленной цели Программы в течение 2019-2021 годов будет реализован ряд мероприятий. Перечень мероприятий Программы представлен в приложении к настоящей Программе.</w:t>
      </w:r>
    </w:p>
    <w:p w:rsidR="00177367" w:rsidRDefault="00177367" w:rsidP="00177367">
      <w:pPr>
        <w:pStyle w:val="a8"/>
        <w:jc w:val="both"/>
      </w:pPr>
      <w:r>
        <w:t>Целевыми индикаторами достижения результатов реализации мероприятий Программы являются:</w:t>
      </w:r>
    </w:p>
    <w:p w:rsidR="00177367" w:rsidRDefault="00177367" w:rsidP="00177367">
      <w:pPr>
        <w:pStyle w:val="a8"/>
        <w:jc w:val="both"/>
      </w:pPr>
      <w:r>
        <w:t>- обеспечение дефицита бюджета муниципального образования на уровне не более 3,75% ежегодно;</w:t>
      </w:r>
    </w:p>
    <w:p w:rsidR="00177367" w:rsidRDefault="00177367" w:rsidP="00177367">
      <w:pPr>
        <w:pStyle w:val="a8"/>
        <w:jc w:val="both"/>
      </w:pPr>
      <w:r>
        <w:t>- сокращение долговой нагрузки на местный бюджет;</w:t>
      </w:r>
    </w:p>
    <w:p w:rsidR="00177367" w:rsidRDefault="00177367" w:rsidP="00177367">
      <w:pPr>
        <w:pStyle w:val="a8"/>
        <w:jc w:val="both"/>
      </w:pPr>
      <w:r>
        <w:t>- не допущение роста просроченной кредиторской задолженности;</w:t>
      </w:r>
    </w:p>
    <w:p w:rsidR="00177367" w:rsidRDefault="00177367" w:rsidP="00177367">
      <w:pPr>
        <w:pStyle w:val="a8"/>
        <w:jc w:val="both"/>
      </w:pPr>
      <w:r>
        <w:t xml:space="preserve">- участие в реализации мероприятий </w:t>
      </w:r>
      <w:r w:rsidR="00FA1B33">
        <w:t xml:space="preserve"> </w:t>
      </w:r>
      <w:r>
        <w:t>программах Иркутской области.</w:t>
      </w:r>
    </w:p>
    <w:p w:rsidR="006B145D" w:rsidRDefault="00177367" w:rsidP="006B145D">
      <w:pPr>
        <w:pStyle w:val="a8"/>
        <w:jc w:val="both"/>
      </w:pPr>
      <w:r>
        <w:t> </w:t>
      </w:r>
    </w:p>
    <w:p w:rsidR="00177367" w:rsidRDefault="00177367" w:rsidP="006B145D">
      <w:pPr>
        <w:pStyle w:val="a8"/>
        <w:jc w:val="both"/>
      </w:pPr>
      <w:r>
        <w:rPr>
          <w:rStyle w:val="a9"/>
        </w:rPr>
        <w:t xml:space="preserve">4. Механизм реализации Программы </w:t>
      </w:r>
    </w:p>
    <w:p w:rsidR="00177367" w:rsidRDefault="00177367" w:rsidP="00177367">
      <w:pPr>
        <w:pStyle w:val="a8"/>
        <w:jc w:val="both"/>
      </w:pPr>
      <w:r>
        <w:t xml:space="preserve"> Разработчиком и координатором реализации Программы является администрация </w:t>
      </w:r>
      <w:r w:rsidR="00FA1B33">
        <w:t xml:space="preserve">Алексеевского </w:t>
      </w:r>
      <w:r>
        <w:t>муниципального образования (далее – координатор Программы). Ответственными исполнителями Программы является администрация поселения, а также муниципальные учреждения поселения (далее – ответственные исполнители).</w:t>
      </w:r>
    </w:p>
    <w:p w:rsidR="00177367" w:rsidRDefault="00177367" w:rsidP="00177367">
      <w:pPr>
        <w:pStyle w:val="a8"/>
        <w:jc w:val="both"/>
      </w:pPr>
      <w:r>
        <w:t>Координатор реализации Программы:</w:t>
      </w:r>
    </w:p>
    <w:p w:rsidR="00177367" w:rsidRDefault="00177367" w:rsidP="00177367">
      <w:pPr>
        <w:pStyle w:val="a8"/>
        <w:jc w:val="both"/>
      </w:pPr>
      <w:r>
        <w:t>- осуществляет координацию деятельности ответственных исполнителей по реализации мероприятий Программы;</w:t>
      </w:r>
    </w:p>
    <w:p w:rsidR="00177367" w:rsidRDefault="00177367" w:rsidP="00177367">
      <w:pPr>
        <w:pStyle w:val="a8"/>
        <w:jc w:val="both"/>
      </w:pPr>
      <w:r>
        <w:t>- определяет требования к содержанию отчетных документов по результатам исполнения;</w:t>
      </w:r>
    </w:p>
    <w:p w:rsidR="00177367" w:rsidRDefault="00177367" w:rsidP="00177367">
      <w:pPr>
        <w:pStyle w:val="a8"/>
        <w:jc w:val="both"/>
      </w:pPr>
      <w:r>
        <w:t>- разрабатывает в пределах своих полномочий нормативные правовые акты, необходимые для реализации Программы;</w:t>
      </w:r>
    </w:p>
    <w:p w:rsidR="00177367" w:rsidRDefault="00177367" w:rsidP="00177367">
      <w:pPr>
        <w:pStyle w:val="a8"/>
        <w:jc w:val="both"/>
      </w:pPr>
      <w:r>
        <w:t>- осуществляет в установленные сроки подготовку отчетов о результатах реализации Программы.</w:t>
      </w:r>
    </w:p>
    <w:p w:rsidR="00177367" w:rsidRDefault="00177367" w:rsidP="00177367">
      <w:pPr>
        <w:pStyle w:val="a8"/>
        <w:jc w:val="both"/>
      </w:pPr>
      <w:r>
        <w:t>Ответственные исполнители Программы:</w:t>
      </w:r>
    </w:p>
    <w:p w:rsidR="00177367" w:rsidRDefault="00177367" w:rsidP="00177367">
      <w:pPr>
        <w:pStyle w:val="a8"/>
        <w:jc w:val="both"/>
      </w:pPr>
      <w:r>
        <w:t>- осуществляют планирование, организацию исполнения закрепленных за ними мероприятий Программы и контроль за их реализацией;</w:t>
      </w:r>
    </w:p>
    <w:p w:rsidR="00177367" w:rsidRDefault="00177367" w:rsidP="00177367">
      <w:pPr>
        <w:pStyle w:val="a8"/>
        <w:jc w:val="both"/>
      </w:pPr>
      <w:r>
        <w:t>-предоставляют координацию реализации Программы результаты реализации программных мероприятий;</w:t>
      </w:r>
    </w:p>
    <w:p w:rsidR="00177367" w:rsidRDefault="00177367" w:rsidP="00177367">
      <w:pPr>
        <w:pStyle w:val="a8"/>
        <w:jc w:val="both"/>
      </w:pPr>
      <w:r>
        <w:t>- несут ответственность за своевременную и качественную реализацию закрепленных за ними направлений и мероприятий Программы.</w:t>
      </w:r>
    </w:p>
    <w:p w:rsidR="00FA1B33" w:rsidRDefault="00FA1B33" w:rsidP="00177367">
      <w:pPr>
        <w:pStyle w:val="a8"/>
        <w:jc w:val="both"/>
      </w:pPr>
    </w:p>
    <w:p w:rsidR="00177367" w:rsidRDefault="00177367" w:rsidP="00177367">
      <w:pPr>
        <w:pStyle w:val="a8"/>
        <w:jc w:val="both"/>
      </w:pPr>
      <w:r>
        <w:t> </w:t>
      </w:r>
    </w:p>
    <w:p w:rsidR="00177367" w:rsidRDefault="00177367" w:rsidP="00177367">
      <w:r>
        <w:br w:type="textWrapping" w:clear="all"/>
      </w:r>
    </w:p>
    <w:p w:rsidR="00177367" w:rsidRDefault="00177367" w:rsidP="00FA1B33">
      <w:pPr>
        <w:pStyle w:val="a8"/>
        <w:contextualSpacing/>
        <w:jc w:val="right"/>
      </w:pPr>
      <w:r>
        <w:t>Приложение</w:t>
      </w:r>
      <w:r w:rsidR="006B145D">
        <w:t xml:space="preserve"> 2</w:t>
      </w:r>
    </w:p>
    <w:p w:rsidR="00177367" w:rsidRDefault="00177367" w:rsidP="00FA1B33">
      <w:pPr>
        <w:pStyle w:val="a8"/>
        <w:contextualSpacing/>
        <w:jc w:val="right"/>
      </w:pPr>
      <w:r>
        <w:t>к программе оптимизации расходов</w:t>
      </w:r>
    </w:p>
    <w:p w:rsidR="00177367" w:rsidRDefault="00177367" w:rsidP="00FA1B33">
      <w:pPr>
        <w:pStyle w:val="a8"/>
        <w:contextualSpacing/>
        <w:jc w:val="right"/>
      </w:pPr>
      <w:r>
        <w:t xml:space="preserve">бюджета </w:t>
      </w:r>
      <w:r w:rsidR="00FA1B33">
        <w:t>Алексеевского</w:t>
      </w:r>
      <w:r>
        <w:t xml:space="preserve"> муниципального образования</w:t>
      </w:r>
    </w:p>
    <w:p w:rsidR="00177367" w:rsidRDefault="00177367" w:rsidP="00FA1B33">
      <w:pPr>
        <w:pStyle w:val="a8"/>
        <w:contextualSpacing/>
        <w:jc w:val="right"/>
      </w:pPr>
      <w:r>
        <w:t>на 201</w:t>
      </w:r>
      <w:r w:rsidR="00FA1B33">
        <w:t>9</w:t>
      </w:r>
      <w:r>
        <w:t>-20</w:t>
      </w:r>
      <w:r w:rsidR="00FA1B33">
        <w:t>2</w:t>
      </w:r>
      <w:r>
        <w:t>1 годы</w:t>
      </w:r>
    </w:p>
    <w:p w:rsidR="00177367" w:rsidRDefault="00177367" w:rsidP="00177367">
      <w:pPr>
        <w:pStyle w:val="a8"/>
        <w:jc w:val="center"/>
      </w:pPr>
      <w:r>
        <w:rPr>
          <w:rStyle w:val="a9"/>
        </w:rPr>
        <w:t xml:space="preserve">Перечень мероприятий программы оптимизации расходов бюджета </w:t>
      </w:r>
      <w:r w:rsidR="00FA1B33">
        <w:rPr>
          <w:rStyle w:val="a9"/>
        </w:rPr>
        <w:t>Алексеевского</w:t>
      </w:r>
      <w:r>
        <w:rPr>
          <w:rStyle w:val="a9"/>
        </w:rPr>
        <w:t xml:space="preserve"> муниципального образования</w:t>
      </w:r>
    </w:p>
    <w:p w:rsidR="00177367" w:rsidRDefault="00177367" w:rsidP="00177367">
      <w:pPr>
        <w:pStyle w:val="a8"/>
        <w:jc w:val="center"/>
      </w:pPr>
      <w:r>
        <w:rPr>
          <w:rStyle w:val="a9"/>
        </w:rPr>
        <w:t>на 201</w:t>
      </w:r>
      <w:r w:rsidR="00FA1B33">
        <w:rPr>
          <w:rStyle w:val="a9"/>
        </w:rPr>
        <w:t>9</w:t>
      </w:r>
      <w:r>
        <w:rPr>
          <w:rStyle w:val="a9"/>
        </w:rPr>
        <w:t xml:space="preserve"> – 20</w:t>
      </w:r>
      <w:r w:rsidR="00FA1B33">
        <w:rPr>
          <w:rStyle w:val="a9"/>
        </w:rPr>
        <w:t>2</w:t>
      </w:r>
      <w:r>
        <w:rPr>
          <w:rStyle w:val="a9"/>
        </w:rPr>
        <w:t>1 годы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705"/>
        <w:gridCol w:w="2126"/>
        <w:gridCol w:w="1982"/>
        <w:gridCol w:w="2979"/>
      </w:tblGrid>
      <w:tr w:rsidR="00177367" w:rsidTr="00FA1B33">
        <w:trPr>
          <w:tblHeader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 </w:t>
            </w:r>
            <w:r>
              <w:rPr>
                <w:rStyle w:val="a9"/>
              </w:rPr>
              <w:t>№ п/п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rPr>
                <w:rStyle w:val="a9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rPr>
                <w:rStyle w:val="a9"/>
              </w:rPr>
              <w:t>Ответственные исполнители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rPr>
                <w:rStyle w:val="a9"/>
              </w:rPr>
              <w:t>Срок</w:t>
            </w:r>
          </w:p>
          <w:p w:rsidR="00177367" w:rsidRDefault="00177367">
            <w:pPr>
              <w:pStyle w:val="a8"/>
              <w:jc w:val="center"/>
            </w:pPr>
            <w:r>
              <w:rPr>
                <w:rStyle w:val="a9"/>
              </w:rPr>
              <w:t>проведения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rPr>
                <w:rStyle w:val="a9"/>
              </w:rPr>
              <w:t>Цель проведения мероприятий, ожидаемые результаты, бюджетный эффект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1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Проведение мониторинга дебиторской и кредиторской задолженности муниципальных учреждений, подготовка предложений по сокращению задолженности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образования, муниципальные учреждения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на постоянной основе 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Сокращение просроченной задолженности, недопущение дополнительных расходов бюджета на исполнение судебных решений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2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Проведение инвентаризации расходов местного бюджета, в том числе расходов на содержание органов местного самоуправления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на постоянной основе 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Повышение эффективности бюджетных расходов, выявление неэффективных расходов, оптимизация расходов на содержание бюджетной сети и муниципальное управление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3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Проведение анализа сети и штатной численности муниципальных учреждений. Проведение оценки потребности в муниципальных учреждениях с учетом необходимой потребности и обеспеченности муниципальными услугами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Повышение эффективности бюджетных расходов, выявление неэффективных расходов, оптимизация расходов на содержание бюджетной сети и муниципальное управление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4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Проведение инвентаризации и проверки законности и эффективности использования зданий, сооружений, движимого имущества, находящегося в муниципальной собственности. Разработка плана по реализации неиспользуемого имущества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Повышение эффективности бюджетных расходов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5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Осуществление закупок товаров (услуг, работ) для муниципальных нужд конкурентным способом в соответствии с Федеральным законом № 44-ФЗ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образования, муниципальные учреждения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по мере необходимости 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Экономия бюджетных средств, приобретение требуемого количества материальных ресурсов (услуг) установленного качества с наименьшими затратами бюджета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6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Разработка и проведение мероприятий по энергосбережению в муниципальных учреждениях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образования, муниципальные учреждения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на постоянной основе 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Обеспечение энергоэффективности в бюджетном секторе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7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Запрет на увеличение численности муниципальных служащих органов местного самоуправления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на постоянной основе 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Недопущение увеличения расходов на содержание органов местного самоуправления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8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Запрет на принятие расходных обязательств не связанных с решением вопросов, отнесенных Конституцией Российской Федерации, федеральными законами, законами Иркутской области к полномочиям органов местного самоуправления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на постоянной основе 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Недопущение необоснованного увеличения расходов бюджета, повышение эффективности бюджетных расходов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9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Запрет на принятие решений о повышении заработной платы работникам муниципальных учреждений и денежного содержания главе муниципального образования, муниципальным служащим органов местного самоуправления, технического и вспомогательного персонала, за исключением случаев, предусмотренных действующим федеральным и областным законодательством и (или) рекомендациями органов государственной власти Иркутской области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на постоянной основе 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Недопущение необоснованного увеличения расходов бюджета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10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Формирование графика отпусков с учетом равномерного распределения времени отпусков в течение года. Предоставление работникам очередных отпусков в соответствии с установленными графиками. Запрет на компенсационные выплаты за неиспользованные отпуска (за исключением выплаты расчета при увольнении работника)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образования, муниципальные учреждения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на постоянной основе 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Равномерное распределение кассовых расходов бюджета, недопущение необоснованного увеличения расходов бюджета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11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Участие муниципального образования в государственных программах Иркутской области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образования, муниципальные учреждения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на постоянной основе 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Привлечение дополнительных финансовых ресурсов на исполнение расходных обязательств муниципального образования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12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Установление лимитов на услуги связи, транспортные услуги, ГСМ и т.д. и обеспечение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на постоянной основе 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Недопущение необоснованного увеличения расходов бюджета, повышение эффективности бюджетных расходов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13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Контроль за своевременным исполнением получателями бюджетных средств своих обязательств по уплате налоговых платежей и обязательных сборов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образования, муниципальные учреждения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на постоянной основе 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Недопущение необоснованного увеличения расходов бюджета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14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Сохранение дефицита бюджета муниципального образования на уровне не более 7,5%. Принятие исчерпывающих мер по сокращению дефицита бюджета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на постоянной основе 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Обеспечение сбалансированности бюджета, исполнение действующих бюджетных обязательств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15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Исполнение долговых обязательств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Оптимизация расходов бюджета на обслуживание муниципального долга</w:t>
            </w:r>
          </w:p>
        </w:tc>
      </w:tr>
      <w:tr w:rsidR="00177367" w:rsidTr="00FA1B3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16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</w:pPr>
            <w:r>
              <w:t>Проведение анализа эффективности реализации муниципальных программ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>
            <w:pPr>
              <w:pStyle w:val="a8"/>
              <w:jc w:val="center"/>
            </w:pPr>
            <w:r>
              <w:t>в течение года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67" w:rsidRDefault="00177367" w:rsidP="00FA1B33">
            <w:pPr>
              <w:pStyle w:val="a8"/>
              <w:jc w:val="both"/>
            </w:pPr>
            <w:r>
              <w:t>Повышение эффективности бюджетных расходов, выявление неэффективных расхо</w:t>
            </w:r>
            <w:r w:rsidR="006B145D">
              <w:t>дов</w:t>
            </w:r>
          </w:p>
        </w:tc>
      </w:tr>
    </w:tbl>
    <w:p w:rsidR="00A43315" w:rsidRPr="00726E0B" w:rsidRDefault="00A43315" w:rsidP="00A43315">
      <w:pPr>
        <w:jc w:val="center"/>
      </w:pPr>
    </w:p>
    <w:sectPr w:rsidR="00A43315" w:rsidRPr="00726E0B" w:rsidSect="00A61722">
      <w:footerReference w:type="default" r:id="rId8"/>
      <w:pgSz w:w="11906" w:h="16838"/>
      <w:pgMar w:top="851" w:right="107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9C" w:rsidRDefault="007B1E9C">
      <w:r>
        <w:separator/>
      </w:r>
    </w:p>
  </w:endnote>
  <w:endnote w:type="continuationSeparator" w:id="0">
    <w:p w:rsidR="007B1E9C" w:rsidRDefault="007B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F8" w:rsidRDefault="006457F8">
    <w:pPr>
      <w:pStyle w:val="a4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9C" w:rsidRDefault="007B1E9C">
      <w:r>
        <w:separator/>
      </w:r>
    </w:p>
  </w:footnote>
  <w:footnote w:type="continuationSeparator" w:id="0">
    <w:p w:rsidR="007B1E9C" w:rsidRDefault="007B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BB2"/>
    <w:multiLevelType w:val="multilevel"/>
    <w:tmpl w:val="A75C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C2F0E"/>
    <w:multiLevelType w:val="multilevel"/>
    <w:tmpl w:val="DD7E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03B39"/>
    <w:multiLevelType w:val="multilevel"/>
    <w:tmpl w:val="67AC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B41EC"/>
    <w:multiLevelType w:val="multilevel"/>
    <w:tmpl w:val="72E4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05BE5"/>
    <w:multiLevelType w:val="multilevel"/>
    <w:tmpl w:val="659A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15"/>
    <w:rsid w:val="000165BE"/>
    <w:rsid w:val="00022A60"/>
    <w:rsid w:val="000241E8"/>
    <w:rsid w:val="00031C2F"/>
    <w:rsid w:val="000500BC"/>
    <w:rsid w:val="00054C5E"/>
    <w:rsid w:val="0005727C"/>
    <w:rsid w:val="00093723"/>
    <w:rsid w:val="00095907"/>
    <w:rsid w:val="000A77DF"/>
    <w:rsid w:val="000B6169"/>
    <w:rsid w:val="000B7BC7"/>
    <w:rsid w:val="000E0026"/>
    <w:rsid w:val="000E15D7"/>
    <w:rsid w:val="001030B2"/>
    <w:rsid w:val="0013697F"/>
    <w:rsid w:val="001621E4"/>
    <w:rsid w:val="00177367"/>
    <w:rsid w:val="00186EB6"/>
    <w:rsid w:val="00187D68"/>
    <w:rsid w:val="001914D7"/>
    <w:rsid w:val="00237171"/>
    <w:rsid w:val="00237237"/>
    <w:rsid w:val="002550C1"/>
    <w:rsid w:val="00281908"/>
    <w:rsid w:val="002B21AB"/>
    <w:rsid w:val="002B2F75"/>
    <w:rsid w:val="002F3E85"/>
    <w:rsid w:val="00321560"/>
    <w:rsid w:val="003335BD"/>
    <w:rsid w:val="003364B5"/>
    <w:rsid w:val="00347159"/>
    <w:rsid w:val="003701F6"/>
    <w:rsid w:val="00391468"/>
    <w:rsid w:val="00391903"/>
    <w:rsid w:val="003E54BA"/>
    <w:rsid w:val="003F381F"/>
    <w:rsid w:val="00425A10"/>
    <w:rsid w:val="004336A4"/>
    <w:rsid w:val="004C50C0"/>
    <w:rsid w:val="004C6E9C"/>
    <w:rsid w:val="004D3CD4"/>
    <w:rsid w:val="004E313F"/>
    <w:rsid w:val="004E3EB2"/>
    <w:rsid w:val="004F0C64"/>
    <w:rsid w:val="00506EB5"/>
    <w:rsid w:val="00532BB4"/>
    <w:rsid w:val="005459E5"/>
    <w:rsid w:val="0056502E"/>
    <w:rsid w:val="00566490"/>
    <w:rsid w:val="00584065"/>
    <w:rsid w:val="005A157B"/>
    <w:rsid w:val="00611625"/>
    <w:rsid w:val="00640088"/>
    <w:rsid w:val="006451E3"/>
    <w:rsid w:val="006457F8"/>
    <w:rsid w:val="00683EBA"/>
    <w:rsid w:val="00687188"/>
    <w:rsid w:val="006B145D"/>
    <w:rsid w:val="006B3012"/>
    <w:rsid w:val="006B749B"/>
    <w:rsid w:val="006D2D6F"/>
    <w:rsid w:val="00700703"/>
    <w:rsid w:val="007133E9"/>
    <w:rsid w:val="00726E0B"/>
    <w:rsid w:val="00784E76"/>
    <w:rsid w:val="007B1E9C"/>
    <w:rsid w:val="007C5EB2"/>
    <w:rsid w:val="00811784"/>
    <w:rsid w:val="00847323"/>
    <w:rsid w:val="00867B44"/>
    <w:rsid w:val="008B3963"/>
    <w:rsid w:val="008C2266"/>
    <w:rsid w:val="008D6A23"/>
    <w:rsid w:val="008F7330"/>
    <w:rsid w:val="00917408"/>
    <w:rsid w:val="00917910"/>
    <w:rsid w:val="00947259"/>
    <w:rsid w:val="00954938"/>
    <w:rsid w:val="00964091"/>
    <w:rsid w:val="00982ACD"/>
    <w:rsid w:val="00997345"/>
    <w:rsid w:val="009A3031"/>
    <w:rsid w:val="009C2C44"/>
    <w:rsid w:val="009C4738"/>
    <w:rsid w:val="009D00E9"/>
    <w:rsid w:val="009E3CE6"/>
    <w:rsid w:val="009F0E05"/>
    <w:rsid w:val="00A43315"/>
    <w:rsid w:val="00A514CE"/>
    <w:rsid w:val="00A61722"/>
    <w:rsid w:val="00A61B34"/>
    <w:rsid w:val="00A82561"/>
    <w:rsid w:val="00A93A83"/>
    <w:rsid w:val="00AD4F76"/>
    <w:rsid w:val="00B3529E"/>
    <w:rsid w:val="00B75793"/>
    <w:rsid w:val="00B76970"/>
    <w:rsid w:val="00BC371C"/>
    <w:rsid w:val="00BD7F9F"/>
    <w:rsid w:val="00C01271"/>
    <w:rsid w:val="00C2728D"/>
    <w:rsid w:val="00CB48EF"/>
    <w:rsid w:val="00CD230C"/>
    <w:rsid w:val="00D05B82"/>
    <w:rsid w:val="00D81959"/>
    <w:rsid w:val="00D867E3"/>
    <w:rsid w:val="00D900C0"/>
    <w:rsid w:val="00D95C82"/>
    <w:rsid w:val="00DA3516"/>
    <w:rsid w:val="00DD1C9D"/>
    <w:rsid w:val="00DF4484"/>
    <w:rsid w:val="00DF4D81"/>
    <w:rsid w:val="00E00CE7"/>
    <w:rsid w:val="00E21FF4"/>
    <w:rsid w:val="00E81D81"/>
    <w:rsid w:val="00E869A9"/>
    <w:rsid w:val="00E910F9"/>
    <w:rsid w:val="00E937E0"/>
    <w:rsid w:val="00ED0C28"/>
    <w:rsid w:val="00F14013"/>
    <w:rsid w:val="00F37C10"/>
    <w:rsid w:val="00F44F67"/>
    <w:rsid w:val="00FA1B33"/>
    <w:rsid w:val="00FE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B34"/>
    <w:rPr>
      <w:sz w:val="24"/>
      <w:szCs w:val="24"/>
    </w:rPr>
  </w:style>
  <w:style w:type="paragraph" w:styleId="1">
    <w:name w:val="heading 1"/>
    <w:basedOn w:val="a"/>
    <w:next w:val="a"/>
    <w:qFormat/>
    <w:rsid w:val="00A61B34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A61B34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61B34"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1B3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A61B3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A61B34"/>
    <w:pPr>
      <w:ind w:firstLine="720"/>
    </w:pPr>
    <w:rPr>
      <w:szCs w:val="20"/>
    </w:rPr>
  </w:style>
  <w:style w:type="paragraph" w:styleId="a4">
    <w:name w:val="footer"/>
    <w:basedOn w:val="a"/>
    <w:rsid w:val="00A61B3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4331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ED0C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D0C28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6451E3"/>
    <w:pPr>
      <w:suppressLineNumbers/>
      <w:suppressAutoHyphens/>
    </w:pPr>
    <w:rPr>
      <w:rFonts w:eastAsia="Calibri"/>
      <w:lang w:eastAsia="zh-CN"/>
    </w:rPr>
  </w:style>
  <w:style w:type="paragraph" w:styleId="a8">
    <w:name w:val="Normal (Web)"/>
    <w:basedOn w:val="a"/>
    <w:uiPriority w:val="99"/>
    <w:unhideWhenUsed/>
    <w:rsid w:val="0017736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77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B34"/>
    <w:rPr>
      <w:sz w:val="24"/>
      <w:szCs w:val="24"/>
    </w:rPr>
  </w:style>
  <w:style w:type="paragraph" w:styleId="1">
    <w:name w:val="heading 1"/>
    <w:basedOn w:val="a"/>
    <w:next w:val="a"/>
    <w:qFormat/>
    <w:rsid w:val="00A61B34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A61B34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61B34"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1B3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A61B3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A61B34"/>
    <w:pPr>
      <w:ind w:firstLine="720"/>
    </w:pPr>
    <w:rPr>
      <w:szCs w:val="20"/>
    </w:rPr>
  </w:style>
  <w:style w:type="paragraph" w:styleId="a4">
    <w:name w:val="footer"/>
    <w:basedOn w:val="a"/>
    <w:rsid w:val="00A61B3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4331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ED0C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D0C28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6451E3"/>
    <w:pPr>
      <w:suppressLineNumbers/>
      <w:suppressAutoHyphens/>
    </w:pPr>
    <w:rPr>
      <w:rFonts w:eastAsia="Calibri"/>
      <w:lang w:eastAsia="zh-CN"/>
    </w:rPr>
  </w:style>
  <w:style w:type="paragraph" w:styleId="a8">
    <w:name w:val="Normal (Web)"/>
    <w:basedOn w:val="a"/>
    <w:uiPriority w:val="99"/>
    <w:unhideWhenUsed/>
    <w:rsid w:val="0017736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77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3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Алентьева</dc:creator>
  <cp:lastModifiedBy>Пользователь</cp:lastModifiedBy>
  <cp:revision>2</cp:revision>
  <cp:lastPrinted>2019-05-07T00:59:00Z</cp:lastPrinted>
  <dcterms:created xsi:type="dcterms:W3CDTF">2019-05-20T00:52:00Z</dcterms:created>
  <dcterms:modified xsi:type="dcterms:W3CDTF">2019-05-20T00:52:00Z</dcterms:modified>
</cp:coreProperties>
</file>