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6B" w:rsidRPr="006E1F59" w:rsidRDefault="004D2F15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09.11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.2022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B506B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B506B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128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2B506B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4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2B506B" w:rsidRPr="00202F80" w:rsidRDefault="002B506B" w:rsidP="002B506B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администрации Алексеевского муниципального образования  10.11.2021г. № 96.</w:t>
      </w:r>
    </w:p>
    <w:p w:rsidR="002B506B" w:rsidRDefault="002B506B" w:rsidP="002B506B">
      <w:pPr>
        <w:pStyle w:val="ab"/>
        <w:spacing w:line="240" w:lineRule="auto"/>
        <w:ind w:firstLine="0"/>
        <w:rPr>
          <w:szCs w:val="24"/>
        </w:rPr>
      </w:pPr>
    </w:p>
    <w:p w:rsidR="002B506B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6B41C5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6B41C5" w:rsidRPr="00202F80" w:rsidRDefault="006B41C5" w:rsidP="006B41C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6B41C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2B506B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муниципального образования                                                   </w:t>
      </w:r>
      <w:r w:rsidR="006B41C5">
        <w:rPr>
          <w:rFonts w:ascii="Arial" w:hAnsi="Arial" w:cs="Arial"/>
          <w:b/>
          <w:szCs w:val="24"/>
        </w:rPr>
        <w:t xml:space="preserve">      </w:t>
      </w:r>
      <w:r w:rsidRPr="00202F80">
        <w:rPr>
          <w:rFonts w:ascii="Arial" w:hAnsi="Arial" w:cs="Arial"/>
          <w:b/>
          <w:szCs w:val="24"/>
        </w:rPr>
        <w:t xml:space="preserve">     </w:t>
      </w:r>
      <w:r w:rsidR="006B41C5">
        <w:rPr>
          <w:rFonts w:ascii="Arial" w:hAnsi="Arial" w:cs="Arial"/>
          <w:b/>
          <w:szCs w:val="24"/>
        </w:rPr>
        <w:t>В.В.</w:t>
      </w:r>
      <w:r w:rsidRPr="00202F80">
        <w:rPr>
          <w:rFonts w:ascii="Arial" w:hAnsi="Arial" w:cs="Arial"/>
          <w:b/>
          <w:szCs w:val="24"/>
        </w:rPr>
        <w:t xml:space="preserve"> С</w:t>
      </w:r>
      <w:r w:rsidR="006B41C5">
        <w:rPr>
          <w:rFonts w:ascii="Arial" w:hAnsi="Arial" w:cs="Arial"/>
          <w:b/>
          <w:szCs w:val="24"/>
        </w:rPr>
        <w:t>н</w:t>
      </w:r>
      <w:r w:rsidRPr="00202F80">
        <w:rPr>
          <w:rFonts w:ascii="Arial" w:hAnsi="Arial" w:cs="Arial"/>
          <w:b/>
          <w:szCs w:val="24"/>
        </w:rPr>
        <w:t>е</w:t>
      </w:r>
      <w:r w:rsidR="006B41C5">
        <w:rPr>
          <w:rFonts w:ascii="Arial" w:hAnsi="Arial" w:cs="Arial"/>
          <w:b/>
          <w:szCs w:val="24"/>
        </w:rPr>
        <w:t>гирёв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Pr="00D31976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lastRenderedPageBreak/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4D2F15">
        <w:rPr>
          <w:rFonts w:ascii="Arial" w:hAnsi="Arial" w:cs="Arial"/>
        </w:rPr>
        <w:t>09</w:t>
      </w:r>
      <w:r w:rsidRPr="002903E7">
        <w:rPr>
          <w:rFonts w:ascii="Arial" w:hAnsi="Arial" w:cs="Arial"/>
        </w:rPr>
        <w:t>.</w:t>
      </w:r>
      <w:r w:rsidR="004D2F15">
        <w:rPr>
          <w:rFonts w:ascii="Arial" w:hAnsi="Arial" w:cs="Arial"/>
        </w:rPr>
        <w:t>11</w:t>
      </w:r>
      <w:r w:rsidRPr="002903E7">
        <w:rPr>
          <w:rFonts w:ascii="Arial" w:hAnsi="Arial" w:cs="Arial"/>
        </w:rPr>
        <w:t xml:space="preserve">.2022г.  №  </w:t>
      </w:r>
      <w:r w:rsidR="004D2F15">
        <w:rPr>
          <w:rFonts w:ascii="Arial" w:hAnsi="Arial" w:cs="Arial"/>
        </w:rPr>
        <w:t>128</w:t>
      </w: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Внести изменения в муниципальную программу «Развитие культуры в 2022-2024г.г.» утвержденную постановлением 10.11.2021г. № 96  в части:</w:t>
      </w:r>
    </w:p>
    <w:p w:rsidR="002B506B" w:rsidRPr="002903E7" w:rsidRDefault="002B506B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Наименование  муниципальной программы изложить  в следующей редакции  "Развитие культуры в 2022- 2025г.г."</w:t>
      </w:r>
    </w:p>
    <w:p w:rsidR="002B506B" w:rsidRPr="002903E7" w:rsidRDefault="002B506B" w:rsidP="002B506B">
      <w:pPr>
        <w:pStyle w:val="af2"/>
        <w:ind w:left="720"/>
        <w:jc w:val="both"/>
        <w:rPr>
          <w:rFonts w:ascii="Arial" w:hAnsi="Arial" w:cs="Arial"/>
        </w:rPr>
      </w:pPr>
    </w:p>
    <w:p w:rsidR="002B506B" w:rsidRPr="002903E7" w:rsidRDefault="002B506B" w:rsidP="002B506B">
      <w:pPr>
        <w:pStyle w:val="af2"/>
        <w:numPr>
          <w:ilvl w:val="0"/>
          <w:numId w:val="26"/>
        </w:numPr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Паспорт муниципальной программы  «Развитие культуры в 2022-2025г.г.» изложить в следующей редакции:</w:t>
      </w:r>
    </w:p>
    <w:p w:rsidR="002B506B" w:rsidRPr="002903E7" w:rsidRDefault="002B506B" w:rsidP="002B506B">
      <w:pPr>
        <w:pStyle w:val="af2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B506B" w:rsidRPr="002903E7" w:rsidTr="00B94374">
        <w:trPr>
          <w:trHeight w:val="1047"/>
        </w:trPr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Наименование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B506B">
            <w:pPr>
              <w:spacing w:line="240" w:lineRule="auto"/>
              <w:ind w:firstLine="0"/>
              <w:contextualSpacing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Муниципальная программа Алексеевского муниципального образования «Развитие культуры в 2022-2025г.г.»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МКУ КДЦ «Лира»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Администрация  Алексеевского муниципального образования, 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МКУ КДЦ «Лира», 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Совет ветеранов,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МКОУ СОШ п. Алексеевск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B9437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Цели и </w:t>
            </w:r>
            <w:r w:rsidR="002B506B" w:rsidRPr="002903E7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Создание единого культурного пространства Алексеевского муниципального образования;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Эстетическое воспитание населения</w:t>
            </w:r>
          </w:p>
        </w:tc>
      </w:tr>
      <w:tr w:rsidR="002B506B" w:rsidRPr="002903E7" w:rsidTr="00206ECC">
        <w:trPr>
          <w:trHeight w:val="547"/>
        </w:trPr>
        <w:tc>
          <w:tcPr>
            <w:tcW w:w="3794" w:type="dxa"/>
            <w:vAlign w:val="center"/>
          </w:tcPr>
          <w:p w:rsidR="002B506B" w:rsidRPr="002903E7" w:rsidRDefault="002B506B" w:rsidP="00FE2D3D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Сроки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2903E7">
              <w:rPr>
                <w:rFonts w:ascii="Arial" w:hAnsi="Arial" w:cs="Arial"/>
                <w:szCs w:val="24"/>
              </w:rPr>
              <w:t>реализации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B506B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2022-2025г.г.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Увеличение числа участников культурно -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Удовлетворенность населения качеством предоставления муниципальных услуг в сфере культуры;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Подарить   каждому пенсионеру ощущение собственной важности, жизненный тонус и радостные эмоции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Мероприятия муниципальной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Проведение культурно -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мероприятий: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Новый год и рождество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Международный женский день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Проводы зимы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защиты детей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Государственного флага РФ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речника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Летняя спартакиада Киренского района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Праздник осени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День матери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9 мая «День Победы»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493" w:hanging="283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Поздравление пожилых людей с юбилейным </w:t>
            </w:r>
            <w:r w:rsidRPr="002903E7">
              <w:rPr>
                <w:rFonts w:ascii="Arial" w:hAnsi="Arial" w:cs="Arial"/>
                <w:szCs w:val="24"/>
              </w:rPr>
              <w:lastRenderedPageBreak/>
              <w:t>днем рождения с 70 лет  и старше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Содержание МКУ КДЦ «Лира»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1"/>
                <w:numId w:val="4"/>
              </w:numPr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Выполнение функций сотрудниками ДК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1"/>
                <w:numId w:val="4"/>
              </w:numPr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Выполнение функций сотрудниками библиотек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>4 </w:t>
            </w:r>
            <w:r w:rsidR="00FE2D3D">
              <w:rPr>
                <w:rFonts w:ascii="Arial" w:hAnsi="Arial" w:cs="Arial"/>
                <w:szCs w:val="24"/>
              </w:rPr>
              <w:t xml:space="preserve">664,69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2903E7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2023г. –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345,46</w:t>
            </w:r>
            <w:r w:rsidRPr="002903E7">
              <w:rPr>
                <w:rFonts w:ascii="Arial" w:hAnsi="Arial" w:cs="Arial"/>
                <w:szCs w:val="24"/>
              </w:rPr>
              <w:t xml:space="preserve">  </w:t>
            </w:r>
            <w:r w:rsidR="002B506B"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2024г. –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268,46</w:t>
            </w:r>
            <w:r w:rsidR="00696324" w:rsidRPr="002903E7">
              <w:rPr>
                <w:rFonts w:ascii="Arial" w:hAnsi="Arial" w:cs="Arial"/>
                <w:szCs w:val="24"/>
              </w:rPr>
              <w:t xml:space="preserve">  </w:t>
            </w:r>
            <w:r w:rsidRPr="002903E7">
              <w:rPr>
                <w:rFonts w:ascii="Arial" w:hAnsi="Arial" w:cs="Arial"/>
                <w:szCs w:val="24"/>
              </w:rPr>
              <w:t>тыс. руб.</w:t>
            </w:r>
          </w:p>
          <w:p w:rsidR="002B506B" w:rsidRPr="002903E7" w:rsidRDefault="002B506B" w:rsidP="004D2F1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2025г. -   </w:t>
            </w:r>
            <w:r w:rsidR="00AE711E">
              <w:rPr>
                <w:rFonts w:ascii="Arial" w:hAnsi="Arial" w:cs="Arial"/>
                <w:szCs w:val="24"/>
              </w:rPr>
              <w:t>5</w:t>
            </w:r>
            <w:r w:rsidR="00143821" w:rsidRPr="002903E7">
              <w:rPr>
                <w:rFonts w:ascii="Arial" w:hAnsi="Arial" w:cs="Arial"/>
                <w:szCs w:val="24"/>
              </w:rPr>
              <w:t xml:space="preserve"> </w:t>
            </w:r>
            <w:r w:rsidR="004D2F15">
              <w:rPr>
                <w:rFonts w:ascii="Arial" w:hAnsi="Arial" w:cs="Arial"/>
                <w:szCs w:val="24"/>
              </w:rPr>
              <w:t>345,46</w:t>
            </w:r>
            <w:r w:rsidRPr="002903E7">
              <w:rPr>
                <w:rFonts w:ascii="Arial" w:hAnsi="Arial" w:cs="Arial"/>
                <w:szCs w:val="24"/>
              </w:rPr>
              <w:t xml:space="preserve">  тыс. руб.</w:t>
            </w:r>
          </w:p>
        </w:tc>
      </w:tr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92% жителей  Алексеевского МО в 2023г. станут участниками </w:t>
            </w:r>
            <w:proofErr w:type="spellStart"/>
            <w:r w:rsidRPr="002903E7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2903E7">
              <w:rPr>
                <w:rFonts w:ascii="Arial" w:hAnsi="Arial" w:cs="Arial"/>
                <w:szCs w:val="24"/>
              </w:rPr>
              <w:t xml:space="preserve"> мероприятий;</w:t>
            </w:r>
          </w:p>
          <w:p w:rsidR="002B506B" w:rsidRPr="002903E7" w:rsidRDefault="002B506B" w:rsidP="00206EC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Возрастет удовлетворенность населения качеством предоставления  муниципальных услуг в сфере культуры.</w:t>
            </w:r>
          </w:p>
        </w:tc>
      </w:tr>
    </w:tbl>
    <w:p w:rsidR="00D60CC1" w:rsidRPr="002903E7" w:rsidRDefault="00D60CC1" w:rsidP="00D60CC1">
      <w:pPr>
        <w:pStyle w:val="af2"/>
        <w:ind w:left="720"/>
        <w:jc w:val="both"/>
        <w:rPr>
          <w:rFonts w:ascii="Arial" w:hAnsi="Arial" w:cs="Arial"/>
        </w:rPr>
      </w:pPr>
    </w:p>
    <w:p w:rsidR="00D60CC1" w:rsidRDefault="00D60CC1" w:rsidP="00AE711E">
      <w:pPr>
        <w:pStyle w:val="af2"/>
        <w:jc w:val="both"/>
        <w:rPr>
          <w:rFonts w:ascii="Arial" w:hAnsi="Arial" w:cs="Arial"/>
        </w:rPr>
      </w:pPr>
      <w:r w:rsidRPr="002903E7">
        <w:rPr>
          <w:rFonts w:ascii="Arial" w:hAnsi="Arial" w:cs="Arial"/>
        </w:rPr>
        <w:t>3. текстовую часть  муниципальной программы  «Развитие культуры в 2022-2025г.г.» изложить в следующей редакции:</w:t>
      </w:r>
    </w:p>
    <w:p w:rsidR="004D2F15" w:rsidRPr="002903E7" w:rsidRDefault="004D2F15" w:rsidP="00AE711E">
      <w:pPr>
        <w:pStyle w:val="af2"/>
        <w:jc w:val="both"/>
        <w:rPr>
          <w:rFonts w:ascii="Arial" w:hAnsi="Arial" w:cs="Arial"/>
        </w:rPr>
      </w:pPr>
    </w:p>
    <w:p w:rsidR="002B506B" w:rsidRPr="002903E7" w:rsidRDefault="002B506B" w:rsidP="002B506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1. Характеристика текущего состояния  культуры Алексеевского муниципального образования</w:t>
      </w:r>
    </w:p>
    <w:p w:rsidR="002B506B" w:rsidRPr="002903E7" w:rsidRDefault="002B506B" w:rsidP="002B5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Администрация Алексеевского муниципального образования по соглашению с руководителем МКУ КДЦ «Лира» возлагает  полномочия по осуществлению муниципальной  программы «Развитие культуры в 2022-202</w:t>
      </w:r>
      <w:r w:rsidR="00D60CC1" w:rsidRPr="002903E7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 xml:space="preserve"> г.г.»  на МКУ КДЦ «Лира».</w:t>
      </w:r>
    </w:p>
    <w:p w:rsidR="002B506B" w:rsidRPr="002903E7" w:rsidRDefault="002B506B" w:rsidP="00B9437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МКУ КДЦ «Лира»</w:t>
      </w:r>
    </w:p>
    <w:p w:rsidR="002B506B" w:rsidRPr="002903E7" w:rsidRDefault="009555AC" w:rsidP="00B9437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0.7pt;margin-top:3.1pt;width:48.75pt;height:11.25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3" type="#_x0000_t32" style="position:absolute;left:0;text-align:left;margin-left:228.45pt;margin-top:3.1pt;width:48pt;height:11.25pt;z-index:251660288" o:connectortype="straight">
            <v:stroke endarrow="block"/>
          </v:shape>
        </w:pict>
      </w:r>
    </w:p>
    <w:p w:rsidR="002B506B" w:rsidRPr="002903E7" w:rsidRDefault="00B94374" w:rsidP="00B9437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2B506B" w:rsidRPr="002903E7">
        <w:rPr>
          <w:rFonts w:ascii="Arial" w:hAnsi="Arial" w:cs="Arial"/>
          <w:szCs w:val="24"/>
        </w:rPr>
        <w:t xml:space="preserve">        п. Алексеевск                                      </w:t>
      </w:r>
      <w:r>
        <w:rPr>
          <w:rFonts w:ascii="Arial" w:hAnsi="Arial" w:cs="Arial"/>
          <w:szCs w:val="24"/>
        </w:rPr>
        <w:t xml:space="preserve">      </w:t>
      </w:r>
      <w:r w:rsidR="002B506B" w:rsidRPr="002903E7">
        <w:rPr>
          <w:rFonts w:ascii="Arial" w:hAnsi="Arial" w:cs="Arial"/>
          <w:szCs w:val="24"/>
        </w:rPr>
        <w:t xml:space="preserve">         п. Воронежский</w:t>
      </w:r>
    </w:p>
    <w:p w:rsidR="002B506B" w:rsidRPr="002903E7" w:rsidRDefault="009555AC" w:rsidP="002B5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pict>
          <v:shape id="_x0000_s1037" type="#_x0000_t32" style="position:absolute;left:0;text-align:left;margin-left:313.2pt;margin-top:3.15pt;width:42.75pt;height:12.75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8" type="#_x0000_t32" style="position:absolute;left:0;text-align:left;margin-left:352.2pt;margin-top:3.15pt;width:47.25pt;height:12.75pt;z-index:251665408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6" type="#_x0000_t32" style="position:absolute;left:0;text-align:left;margin-left:96.45pt;margin-top:3.15pt;width:44.25pt;height:19.5pt;z-index:251663360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  <w:lang w:eastAsia="ru-RU"/>
        </w:rPr>
        <w:pict>
          <v:shape id="_x0000_s1035" type="#_x0000_t32" style="position:absolute;left:0;text-align:left;margin-left:61.95pt;margin-top:3.15pt;width:34.5pt;height:19.5pt;flip:x;z-index:251662336" o:connectortype="straight">
            <v:stroke endarrow="block"/>
          </v:shape>
        </w:pic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Дом культуры            Библиотека                Дом культуры            Библиотека </w: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последние годы в Доме культуры п. Алексеевск работают клубные формирования:</w:t>
      </w:r>
    </w:p>
    <w:p w:rsidR="00D60CC1" w:rsidRPr="002903E7" w:rsidRDefault="00D60CC1" w:rsidP="00D60CC1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</w:t>
      </w:r>
      <w:r w:rsidR="002B506B" w:rsidRPr="002903E7">
        <w:rPr>
          <w:rFonts w:ascii="Arial" w:hAnsi="Arial" w:cs="Arial"/>
          <w:szCs w:val="24"/>
        </w:rPr>
        <w:t xml:space="preserve">окальный коллектив </w:t>
      </w:r>
      <w:r w:rsidRPr="002903E7">
        <w:rPr>
          <w:rFonts w:ascii="Arial" w:hAnsi="Arial" w:cs="Arial"/>
          <w:szCs w:val="24"/>
        </w:rPr>
        <w:t>3</w:t>
      </w:r>
      <w:r w:rsidR="002B506B" w:rsidRPr="002903E7">
        <w:rPr>
          <w:rFonts w:ascii="Arial" w:hAnsi="Arial" w:cs="Arial"/>
          <w:szCs w:val="24"/>
        </w:rPr>
        <w:t xml:space="preserve"> группы</w:t>
      </w:r>
      <w:r w:rsidRPr="002903E7">
        <w:rPr>
          <w:rFonts w:ascii="Arial" w:hAnsi="Arial" w:cs="Arial"/>
          <w:szCs w:val="24"/>
        </w:rPr>
        <w:t xml:space="preserve"> ("Искорки", "Молодые голоса", " Бабье лето")</w:t>
      </w:r>
    </w:p>
    <w:p w:rsidR="002B506B" w:rsidRPr="00B94374" w:rsidRDefault="00B94374" w:rsidP="00B94374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Азбука здоровья</w:t>
      </w:r>
      <w:r>
        <w:rPr>
          <w:rFonts w:ascii="Arial" w:hAnsi="Arial" w:cs="Arial"/>
          <w:szCs w:val="24"/>
        </w:rPr>
        <w:t xml:space="preserve"> - </w:t>
      </w:r>
      <w:r w:rsidR="00D60CC1" w:rsidRPr="00B94374">
        <w:rPr>
          <w:rFonts w:ascii="Arial" w:hAnsi="Arial" w:cs="Arial"/>
          <w:szCs w:val="24"/>
        </w:rPr>
        <w:t>ф</w:t>
      </w:r>
      <w:r w:rsidR="002B506B" w:rsidRPr="00B94374">
        <w:rPr>
          <w:rFonts w:ascii="Arial" w:hAnsi="Arial" w:cs="Arial"/>
          <w:szCs w:val="24"/>
        </w:rPr>
        <w:t xml:space="preserve">итнес </w:t>
      </w:r>
      <w:r w:rsidR="00D60CC1" w:rsidRPr="00B94374">
        <w:rPr>
          <w:rFonts w:ascii="Arial" w:hAnsi="Arial" w:cs="Arial"/>
          <w:szCs w:val="24"/>
        </w:rPr>
        <w:t>3</w:t>
      </w:r>
      <w:r w:rsidR="002B506B" w:rsidRPr="00B94374">
        <w:rPr>
          <w:rFonts w:ascii="Arial" w:hAnsi="Arial" w:cs="Arial"/>
          <w:szCs w:val="24"/>
        </w:rPr>
        <w:t xml:space="preserve"> группы</w:t>
      </w:r>
    </w:p>
    <w:p w:rsidR="00D60CC1" w:rsidRPr="002903E7" w:rsidRDefault="00B94374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</w:t>
      </w:r>
      <w:r w:rsidR="00D60CC1" w:rsidRPr="002903E7">
        <w:rPr>
          <w:rFonts w:ascii="Arial" w:hAnsi="Arial" w:cs="Arial"/>
          <w:szCs w:val="24"/>
        </w:rPr>
        <w:t xml:space="preserve">еннис </w:t>
      </w:r>
    </w:p>
    <w:p w:rsidR="00D60CC1" w:rsidRPr="002903E7" w:rsidRDefault="00D60CC1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Аккорд</w:t>
      </w:r>
    </w:p>
    <w:p w:rsidR="00D60CC1" w:rsidRPr="002903E7" w:rsidRDefault="00D60CC1" w:rsidP="002B506B">
      <w:pPr>
        <w:pStyle w:val="ab"/>
        <w:numPr>
          <w:ilvl w:val="0"/>
          <w:numId w:val="19"/>
        </w:num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Горошина</w:t>
      </w:r>
    </w:p>
    <w:p w:rsidR="00D60CC1" w:rsidRPr="002903E7" w:rsidRDefault="00D60CC1" w:rsidP="00D60CC1">
      <w:pPr>
        <w:pStyle w:val="ab"/>
        <w:spacing w:after="0" w:line="240" w:lineRule="auto"/>
        <w:ind w:left="1429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В целом, обеспеченность населения Алексеевского муниципального образования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100 %. </w:t>
      </w: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Финансирование  учреждений культуры  осуществляется за счет средств администрации Алексеевского муниципального образования. </w:t>
      </w:r>
    </w:p>
    <w:p w:rsidR="002B506B" w:rsidRPr="002903E7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За последние годы принципиально изменилась нормативная правовая база, регулирующая вопросы оплаты труда работникам культуры.</w:t>
      </w:r>
    </w:p>
    <w:p w:rsidR="002B506B" w:rsidRPr="002903E7" w:rsidRDefault="002B506B" w:rsidP="002B5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lastRenderedPageBreak/>
        <w:t xml:space="preserve"> Внедрена  система  оплаты труда, направленная на стимулирование работников в заинтересованности в результатах своего труда, повышение качества исполнения трудовой функции работниками учреждений. </w:t>
      </w:r>
    </w:p>
    <w:p w:rsidR="002B506B" w:rsidRPr="002903E7" w:rsidRDefault="00D06845" w:rsidP="002B506B">
      <w:pPr>
        <w:spacing w:after="0" w:line="240" w:lineRule="auto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Планируемая  с</w:t>
      </w:r>
      <w:r w:rsidR="002B506B" w:rsidRPr="002903E7">
        <w:rPr>
          <w:rFonts w:ascii="Arial" w:hAnsi="Arial" w:cs="Arial"/>
          <w:szCs w:val="24"/>
        </w:rPr>
        <w:t xml:space="preserve">реднемесячная заработная плата в МКУ КДЦ «Лира» </w:t>
      </w:r>
      <w:r w:rsidRPr="002903E7">
        <w:rPr>
          <w:rFonts w:ascii="Arial" w:hAnsi="Arial" w:cs="Arial"/>
          <w:szCs w:val="24"/>
        </w:rPr>
        <w:t xml:space="preserve"> </w:t>
      </w:r>
      <w:r w:rsidR="00D60CC1" w:rsidRPr="002903E7">
        <w:rPr>
          <w:rFonts w:ascii="Arial" w:hAnsi="Arial" w:cs="Arial"/>
          <w:szCs w:val="24"/>
        </w:rPr>
        <w:t xml:space="preserve">по дорожной карте  </w:t>
      </w:r>
      <w:r w:rsidR="002B506B" w:rsidRPr="002903E7">
        <w:rPr>
          <w:rFonts w:ascii="Arial" w:hAnsi="Arial" w:cs="Arial"/>
          <w:szCs w:val="24"/>
        </w:rPr>
        <w:t>202</w:t>
      </w:r>
      <w:r w:rsidR="00D60CC1" w:rsidRPr="002903E7">
        <w:rPr>
          <w:rFonts w:ascii="Arial" w:hAnsi="Arial" w:cs="Arial"/>
          <w:szCs w:val="24"/>
        </w:rPr>
        <w:t>2</w:t>
      </w:r>
      <w:r w:rsidR="002B506B" w:rsidRPr="002903E7">
        <w:rPr>
          <w:rFonts w:ascii="Arial" w:hAnsi="Arial" w:cs="Arial"/>
          <w:szCs w:val="24"/>
        </w:rPr>
        <w:t xml:space="preserve">г. </w:t>
      </w:r>
      <w:r w:rsidR="00D60CC1" w:rsidRPr="002903E7">
        <w:rPr>
          <w:rFonts w:ascii="Arial" w:hAnsi="Arial" w:cs="Arial"/>
          <w:szCs w:val="24"/>
        </w:rPr>
        <w:t xml:space="preserve"> </w:t>
      </w:r>
      <w:r w:rsidR="002B506B" w:rsidRPr="002903E7">
        <w:rPr>
          <w:rFonts w:ascii="Arial" w:hAnsi="Arial" w:cs="Arial"/>
          <w:szCs w:val="24"/>
        </w:rPr>
        <w:t>составл</w:t>
      </w:r>
      <w:r w:rsidRPr="002903E7">
        <w:rPr>
          <w:rFonts w:ascii="Arial" w:hAnsi="Arial" w:cs="Arial"/>
          <w:szCs w:val="24"/>
        </w:rPr>
        <w:t>яет</w:t>
      </w:r>
      <w:r w:rsidR="002B506B" w:rsidRPr="002903E7">
        <w:rPr>
          <w:rFonts w:ascii="Arial" w:hAnsi="Arial" w:cs="Arial"/>
          <w:szCs w:val="24"/>
        </w:rPr>
        <w:t xml:space="preserve">  - </w:t>
      </w:r>
      <w:r w:rsidR="00EE42AF">
        <w:rPr>
          <w:rFonts w:ascii="Arial" w:hAnsi="Arial" w:cs="Arial"/>
          <w:szCs w:val="24"/>
        </w:rPr>
        <w:t xml:space="preserve"> 63</w:t>
      </w:r>
      <w:r w:rsidR="002B506B" w:rsidRPr="002903E7">
        <w:rPr>
          <w:rFonts w:ascii="Arial" w:hAnsi="Arial" w:cs="Arial"/>
          <w:szCs w:val="24"/>
        </w:rPr>
        <w:t xml:space="preserve"> </w:t>
      </w:r>
      <w:r w:rsidR="00EE42AF">
        <w:rPr>
          <w:rFonts w:ascii="Arial" w:hAnsi="Arial" w:cs="Arial"/>
          <w:szCs w:val="24"/>
        </w:rPr>
        <w:t>228,40</w:t>
      </w:r>
      <w:r w:rsidR="002B506B" w:rsidRPr="002903E7">
        <w:rPr>
          <w:rFonts w:ascii="Arial" w:hAnsi="Arial" w:cs="Arial"/>
          <w:szCs w:val="24"/>
        </w:rPr>
        <w:t xml:space="preserve"> руб. </w:t>
      </w: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Мониторинг деятельности МКУ КДЦ «Лира» свидетельствует о следующих показателях развития отрасли:</w:t>
      </w:r>
    </w:p>
    <w:p w:rsidR="002B506B" w:rsidRPr="002903E7" w:rsidRDefault="002B506B" w:rsidP="002B506B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Библиотечное дело</w:t>
      </w:r>
      <w:r w:rsidRPr="002903E7">
        <w:rPr>
          <w:rFonts w:ascii="Arial" w:hAnsi="Arial" w:cs="Arial"/>
          <w:b/>
          <w:szCs w:val="24"/>
        </w:rPr>
        <w:t>.</w:t>
      </w:r>
      <w:r w:rsidRPr="002903E7">
        <w:rPr>
          <w:rFonts w:ascii="Arial" w:hAnsi="Arial" w:cs="Arial"/>
          <w:szCs w:val="24"/>
        </w:rPr>
        <w:t xml:space="preserve"> Число пользователей и число книговыдач остается стабильным.  Охват населения библиотечным обслуживанием в 202</w:t>
      </w:r>
      <w:r w:rsidR="00D06845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 году составил – </w:t>
      </w:r>
      <w:r w:rsidR="00143821" w:rsidRPr="002903E7">
        <w:rPr>
          <w:rFonts w:ascii="Arial" w:hAnsi="Arial" w:cs="Arial"/>
          <w:szCs w:val="24"/>
        </w:rPr>
        <w:t xml:space="preserve">43 </w:t>
      </w:r>
      <w:r w:rsidRPr="002903E7">
        <w:rPr>
          <w:rFonts w:ascii="Arial" w:hAnsi="Arial" w:cs="Arial"/>
          <w:szCs w:val="24"/>
        </w:rPr>
        <w:t>%. 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естественной убылью населения, низким качеством библиотечного фонда. В 2020-202</w:t>
      </w:r>
      <w:r w:rsidR="00D06845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г.г. новых поступлений книг не было. Периодическая печать выписывается не регулярно. </w:t>
      </w:r>
    </w:p>
    <w:p w:rsidR="002B506B" w:rsidRDefault="002B506B" w:rsidP="002B506B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i/>
          <w:szCs w:val="24"/>
        </w:rPr>
        <w:t>Организация досуга.</w:t>
      </w:r>
      <w:r w:rsidRPr="002903E7">
        <w:rPr>
          <w:rFonts w:ascii="Arial" w:hAnsi="Arial" w:cs="Arial"/>
          <w:szCs w:val="24"/>
        </w:rPr>
        <w:t xml:space="preserve"> Число основных  культурно - </w:t>
      </w:r>
      <w:proofErr w:type="spellStart"/>
      <w:r w:rsidRPr="002903E7">
        <w:rPr>
          <w:rFonts w:ascii="Arial" w:hAnsi="Arial" w:cs="Arial"/>
          <w:szCs w:val="24"/>
        </w:rPr>
        <w:t>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остается стабильным и составляет 11 мероприятий. </w:t>
      </w:r>
    </w:p>
    <w:p w:rsidR="004D2F15" w:rsidRPr="002903E7" w:rsidRDefault="004D2F15" w:rsidP="004D2F15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2. Цель и задачи муниципальной программы, сроки реализации</w:t>
      </w:r>
    </w:p>
    <w:p w:rsidR="002B506B" w:rsidRPr="002903E7" w:rsidRDefault="002B506B" w:rsidP="002B506B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spacing w:after="0" w:line="240" w:lineRule="auto"/>
        <w:ind w:firstLine="0"/>
        <w:rPr>
          <w:rFonts w:ascii="Arial" w:hAnsi="Arial" w:cs="Arial"/>
          <w:i/>
          <w:szCs w:val="24"/>
        </w:rPr>
      </w:pPr>
      <w:r w:rsidRPr="002903E7">
        <w:rPr>
          <w:rFonts w:ascii="Arial" w:hAnsi="Arial" w:cs="Arial"/>
          <w:i/>
          <w:szCs w:val="24"/>
        </w:rPr>
        <w:t xml:space="preserve">Целью программы является развитие культурного потенциала  личности и общества в целом.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B506B" w:rsidRPr="002903E7" w:rsidTr="00206EC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Создание единого культурного пространства Алексеевского муниципального образования;</w:t>
            </w:r>
          </w:p>
          <w:p w:rsidR="002B506B" w:rsidRPr="002903E7" w:rsidRDefault="002B506B" w:rsidP="00206ECC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Эстетическое воспитание населения</w:t>
            </w:r>
          </w:p>
        </w:tc>
      </w:tr>
    </w:tbl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</w:p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i/>
          <w:szCs w:val="24"/>
          <w:lang w:eastAsia="ru-RU"/>
        </w:rPr>
      </w:pPr>
      <w:r w:rsidRPr="002903E7">
        <w:rPr>
          <w:rFonts w:ascii="Arial" w:eastAsia="Calibri" w:hAnsi="Arial" w:cs="Arial"/>
          <w:i/>
          <w:szCs w:val="24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2B506B" w:rsidRPr="002903E7" w:rsidRDefault="002B506B" w:rsidP="002B506B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ascii="Arial" w:eastAsia="Calibri" w:hAnsi="Arial" w:cs="Arial"/>
          <w:szCs w:val="24"/>
          <w:lang w:eastAsia="ru-RU"/>
        </w:rPr>
      </w:pPr>
      <w:r w:rsidRPr="002903E7">
        <w:rPr>
          <w:rFonts w:ascii="Arial" w:eastAsia="Calibri" w:hAnsi="Arial" w:cs="Arial"/>
          <w:szCs w:val="24"/>
          <w:lang w:eastAsia="ru-RU"/>
        </w:rPr>
        <w:t xml:space="preserve">1. Число участников </w:t>
      </w:r>
      <w:proofErr w:type="spellStart"/>
      <w:r w:rsidRPr="002903E7">
        <w:rPr>
          <w:rFonts w:ascii="Arial" w:eastAsia="Calibri" w:hAnsi="Arial" w:cs="Arial"/>
          <w:szCs w:val="24"/>
          <w:lang w:eastAsia="ru-RU"/>
        </w:rPr>
        <w:t>культурно-досуговых</w:t>
      </w:r>
      <w:proofErr w:type="spellEnd"/>
      <w:r w:rsidRPr="002903E7">
        <w:rPr>
          <w:rFonts w:ascii="Arial" w:eastAsia="Calibri" w:hAnsi="Arial" w:cs="Arial"/>
          <w:szCs w:val="24"/>
          <w:lang w:eastAsia="ru-RU"/>
        </w:rPr>
        <w:t xml:space="preserve"> мероприятий;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Показатель рассчитывается ежегодно, как сумма посещений 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учреждений в отчетном году, а также числа исполнителей на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мероприятиях,  в отчетном году.</w:t>
      </w:r>
    </w:p>
    <w:p w:rsidR="002B506B" w:rsidRPr="002903E7" w:rsidRDefault="002B506B" w:rsidP="002B506B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Удовлетворенность населения качеством предоставления услуг в сфере культуры;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 услуг в сфере культуры, к общему числу участников опроса.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3. Эстетические вид ДК п. Алексеевск и п. Воронежский.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eastAsia="Calibri" w:hAnsi="Arial" w:cs="Arial"/>
          <w:szCs w:val="24"/>
          <w:lang w:eastAsia="ru-RU"/>
        </w:rPr>
      </w:pPr>
    </w:p>
    <w:p w:rsidR="002B506B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Сроки реализации программы: 2022-202</w:t>
      </w:r>
      <w:r w:rsidR="00D06845" w:rsidRPr="002903E7">
        <w:rPr>
          <w:rFonts w:ascii="Arial" w:hAnsi="Arial" w:cs="Arial"/>
          <w:sz w:val="24"/>
          <w:szCs w:val="24"/>
        </w:rPr>
        <w:t>5</w:t>
      </w:r>
      <w:r w:rsidRPr="002903E7">
        <w:rPr>
          <w:rFonts w:ascii="Arial" w:hAnsi="Arial" w:cs="Arial"/>
          <w:sz w:val="24"/>
          <w:szCs w:val="24"/>
        </w:rPr>
        <w:t>г.г.</w:t>
      </w:r>
    </w:p>
    <w:p w:rsidR="004D2F15" w:rsidRPr="002903E7" w:rsidRDefault="004D2F15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>Мероприятия муниципальной программы</w:t>
      </w:r>
    </w:p>
    <w:p w:rsidR="002B506B" w:rsidRPr="002903E7" w:rsidRDefault="002B506B" w:rsidP="002B506B">
      <w:pPr>
        <w:pStyle w:val="ab"/>
        <w:spacing w:after="0" w:line="240" w:lineRule="auto"/>
        <w:ind w:left="1069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Муниципальная программа делится на содержание МКУ КДЦ «Лира» и проведение праздничных мероприятий.</w:t>
      </w:r>
    </w:p>
    <w:p w:rsidR="00A6154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Содержание МКУ КДЦ «Лира»  включает в себя расходы на заработную плату и ЕСН работникам культуры. </w:t>
      </w:r>
    </w:p>
    <w:p w:rsidR="00A6154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B506B" w:rsidRPr="002903E7">
        <w:rPr>
          <w:rFonts w:ascii="Arial" w:hAnsi="Arial" w:cs="Arial"/>
          <w:szCs w:val="24"/>
        </w:rPr>
        <w:t xml:space="preserve">Социальные выплаты (проезд в отпуск) работникам и их несовершеннолетним детям. </w:t>
      </w:r>
    </w:p>
    <w:p w:rsidR="002B506B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="002B506B" w:rsidRPr="002903E7">
        <w:rPr>
          <w:rFonts w:ascii="Arial" w:hAnsi="Arial" w:cs="Arial"/>
          <w:szCs w:val="24"/>
        </w:rPr>
        <w:t xml:space="preserve">Коммунальные  услуги: отопление, водопотребление,  водоотведение, электроснабжение, а также приобретение дров для отапливания зданий ДК и библиотеки в п. Воронежский.  </w:t>
      </w:r>
    </w:p>
    <w:p w:rsidR="00A6154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Ремонт здания ДК в п. Алексеевск (покраска, побелка).     </w:t>
      </w:r>
    </w:p>
    <w:p w:rsidR="00A61547" w:rsidRDefault="00A61547" w:rsidP="00A61547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Приобретение электронной подписи, </w:t>
      </w:r>
      <w:r w:rsidR="00323E6D">
        <w:rPr>
          <w:rFonts w:ascii="Arial" w:hAnsi="Arial" w:cs="Arial"/>
          <w:szCs w:val="24"/>
        </w:rPr>
        <w:t xml:space="preserve">оплата  </w:t>
      </w:r>
      <w:r>
        <w:rPr>
          <w:rFonts w:ascii="Arial" w:hAnsi="Arial" w:cs="Arial"/>
          <w:szCs w:val="24"/>
        </w:rPr>
        <w:t>услуг</w:t>
      </w:r>
      <w:r w:rsidR="00323E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бухгалтера, экономиста</w:t>
      </w:r>
      <w:r w:rsidR="00323E6D">
        <w:rPr>
          <w:rFonts w:ascii="Arial" w:hAnsi="Arial" w:cs="Arial"/>
          <w:szCs w:val="24"/>
        </w:rPr>
        <w:t xml:space="preserve"> по договорам ГПХ</w:t>
      </w:r>
      <w:r>
        <w:rPr>
          <w:rFonts w:ascii="Arial" w:hAnsi="Arial" w:cs="Arial"/>
          <w:szCs w:val="24"/>
        </w:rPr>
        <w:t>.</w:t>
      </w:r>
    </w:p>
    <w:p w:rsidR="00A61547" w:rsidRPr="002903E7" w:rsidRDefault="00A61547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Проведение праздников.  В связи с пандемией </w:t>
      </w:r>
      <w:r w:rsidRPr="002903E7">
        <w:rPr>
          <w:rFonts w:ascii="Arial" w:hAnsi="Arial" w:cs="Arial"/>
          <w:szCs w:val="24"/>
          <w:lang w:val="en-US"/>
        </w:rPr>
        <w:t>COVID</w:t>
      </w:r>
      <w:r w:rsidRPr="002903E7">
        <w:rPr>
          <w:rFonts w:ascii="Arial" w:hAnsi="Arial" w:cs="Arial"/>
          <w:szCs w:val="24"/>
        </w:rPr>
        <w:t xml:space="preserve">19 в 2021г. массовые мероприятия проводились не все. На  свежем воздухе провели «Проводы зимы», «9 мая». </w:t>
      </w:r>
      <w:r w:rsidR="006C564A" w:rsidRPr="002903E7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Денежные  средства  выделены: 25 тыс. руб. - проводы зимы, 35 тыс. руб. – 9 мая.</w:t>
      </w: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В 2022г. прове</w:t>
      </w:r>
      <w:r w:rsidR="00D07172" w:rsidRPr="002903E7">
        <w:rPr>
          <w:rFonts w:ascii="Arial" w:hAnsi="Arial" w:cs="Arial"/>
          <w:szCs w:val="24"/>
        </w:rPr>
        <w:t>дены</w:t>
      </w:r>
      <w:r w:rsidRPr="002903E7">
        <w:rPr>
          <w:rFonts w:ascii="Arial" w:hAnsi="Arial" w:cs="Arial"/>
          <w:szCs w:val="24"/>
        </w:rPr>
        <w:t>: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</w:t>
      </w:r>
      <w:r w:rsidR="00D07172" w:rsidRPr="002903E7">
        <w:rPr>
          <w:rFonts w:ascii="Arial" w:hAnsi="Arial" w:cs="Arial"/>
          <w:szCs w:val="24"/>
        </w:rPr>
        <w:t xml:space="preserve"> (выделено 25</w:t>
      </w:r>
      <w:r w:rsidR="00323E6D">
        <w:rPr>
          <w:rFonts w:ascii="Arial" w:hAnsi="Arial" w:cs="Arial"/>
          <w:szCs w:val="24"/>
        </w:rPr>
        <w:t xml:space="preserve"> </w:t>
      </w:r>
      <w:r w:rsidR="00D07172" w:rsidRPr="002903E7">
        <w:rPr>
          <w:rFonts w:ascii="Arial" w:hAnsi="Arial" w:cs="Arial"/>
          <w:szCs w:val="24"/>
        </w:rPr>
        <w:t>000 рублей)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</w:t>
      </w:r>
      <w:r w:rsidR="006C564A" w:rsidRPr="002903E7">
        <w:rPr>
          <w:rFonts w:ascii="Arial" w:hAnsi="Arial" w:cs="Arial"/>
          <w:szCs w:val="24"/>
        </w:rPr>
        <w:t xml:space="preserve"> (13</w:t>
      </w:r>
      <w:r w:rsidR="00323E6D">
        <w:rPr>
          <w:rFonts w:ascii="Arial" w:hAnsi="Arial" w:cs="Arial"/>
          <w:szCs w:val="24"/>
        </w:rPr>
        <w:t xml:space="preserve"> </w:t>
      </w:r>
      <w:r w:rsidR="006C564A" w:rsidRPr="002903E7">
        <w:rPr>
          <w:rFonts w:ascii="Arial" w:hAnsi="Arial" w:cs="Arial"/>
          <w:szCs w:val="24"/>
        </w:rPr>
        <w:t>000 рублей)</w:t>
      </w:r>
    </w:p>
    <w:p w:rsidR="002B506B" w:rsidRPr="002903E7" w:rsidRDefault="002B506B" w:rsidP="002B506B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323E6D" w:rsidRDefault="002B506B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</w:t>
      </w:r>
      <w:r w:rsidR="00D07172" w:rsidRPr="002903E7">
        <w:rPr>
          <w:rFonts w:ascii="Arial" w:hAnsi="Arial" w:cs="Arial"/>
          <w:szCs w:val="24"/>
        </w:rPr>
        <w:t xml:space="preserve">  (выделено 35</w:t>
      </w:r>
      <w:r w:rsidR="00323E6D">
        <w:rPr>
          <w:rFonts w:ascii="Arial" w:hAnsi="Arial" w:cs="Arial"/>
          <w:szCs w:val="24"/>
        </w:rPr>
        <w:t xml:space="preserve"> </w:t>
      </w:r>
      <w:r w:rsidR="00D07172" w:rsidRPr="002903E7">
        <w:rPr>
          <w:rFonts w:ascii="Arial" w:hAnsi="Arial" w:cs="Arial"/>
          <w:szCs w:val="24"/>
        </w:rPr>
        <w:t>000 рублей)</w:t>
      </w:r>
    </w:p>
    <w:p w:rsidR="002B506B" w:rsidRDefault="002B506B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 w:rsidRPr="00323E6D">
        <w:rPr>
          <w:rFonts w:ascii="Arial" w:hAnsi="Arial" w:cs="Arial"/>
          <w:szCs w:val="24"/>
        </w:rPr>
        <w:t>Поздрави</w:t>
      </w:r>
      <w:r w:rsidR="00323E6D">
        <w:rPr>
          <w:rFonts w:ascii="Arial" w:hAnsi="Arial" w:cs="Arial"/>
          <w:szCs w:val="24"/>
        </w:rPr>
        <w:t xml:space="preserve">ли  </w:t>
      </w:r>
      <w:r w:rsidRPr="00323E6D">
        <w:rPr>
          <w:rFonts w:ascii="Arial" w:hAnsi="Arial" w:cs="Arial"/>
          <w:szCs w:val="24"/>
        </w:rPr>
        <w:t>пожилых людей с юбилейными днями рождения с 70 лет  и старше</w:t>
      </w:r>
      <w:r w:rsidR="00323E6D">
        <w:rPr>
          <w:rFonts w:ascii="Arial" w:hAnsi="Arial" w:cs="Arial"/>
          <w:szCs w:val="24"/>
        </w:rPr>
        <w:t>.</w:t>
      </w: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2023-2025г.г. планируется  проведение  праздничных  мероприятий: 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Новый год и рождество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Международный женский день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Проводы зимы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защиты детей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Государственного флага РФ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речника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Летняя спартакиада Киренского района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Праздник осени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День матери</w:t>
      </w:r>
    </w:p>
    <w:p w:rsidR="00323E6D" w:rsidRPr="002903E7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9 мая «День Победы»</w:t>
      </w:r>
    </w:p>
    <w:p w:rsidR="00323E6D" w:rsidRDefault="00323E6D" w:rsidP="00323E6D">
      <w:pPr>
        <w:pStyle w:val="ab"/>
        <w:widowControl w:val="0"/>
        <w:numPr>
          <w:ilvl w:val="0"/>
          <w:numId w:val="22"/>
        </w:numPr>
        <w:spacing w:after="0" w:line="240" w:lineRule="auto"/>
        <w:ind w:left="493" w:hanging="283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Поздравление пожилых людей с юбилейным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дн</w:t>
      </w:r>
      <w:r>
        <w:rPr>
          <w:rFonts w:ascii="Arial" w:hAnsi="Arial" w:cs="Arial"/>
          <w:szCs w:val="24"/>
        </w:rPr>
        <w:t>я</w:t>
      </w:r>
      <w:r w:rsidRPr="002903E7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>и</w:t>
      </w:r>
      <w:r w:rsidRPr="002903E7">
        <w:rPr>
          <w:rFonts w:ascii="Arial" w:hAnsi="Arial" w:cs="Arial"/>
          <w:szCs w:val="24"/>
        </w:rPr>
        <w:t xml:space="preserve"> рождения с 70 лет  и старше</w:t>
      </w:r>
      <w:r>
        <w:rPr>
          <w:rFonts w:ascii="Arial" w:hAnsi="Arial" w:cs="Arial"/>
          <w:szCs w:val="24"/>
        </w:rPr>
        <w:t>.</w:t>
      </w:r>
    </w:p>
    <w:p w:rsidR="004D2F15" w:rsidRPr="002903E7" w:rsidRDefault="004D2F15" w:rsidP="004D2F15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323E6D" w:rsidRDefault="00323E6D" w:rsidP="00323E6D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903E7">
        <w:rPr>
          <w:rFonts w:ascii="Arial" w:hAnsi="Arial" w:cs="Arial"/>
          <w:b/>
          <w:szCs w:val="24"/>
        </w:rPr>
        <w:t xml:space="preserve"> Ресурсное обеспечение муниципальной программы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tbl>
      <w:tblPr>
        <w:tblW w:w="9997" w:type="dxa"/>
        <w:tblInd w:w="93" w:type="dxa"/>
        <w:tblLook w:val="04A0"/>
      </w:tblPr>
      <w:tblGrid>
        <w:gridCol w:w="3276"/>
        <w:gridCol w:w="1618"/>
        <w:gridCol w:w="1701"/>
        <w:gridCol w:w="1701"/>
        <w:gridCol w:w="1701"/>
      </w:tblGrid>
      <w:tr w:rsidR="004D2F15" w:rsidRPr="002903E7" w:rsidTr="00A61547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4D2F15" w:rsidRPr="002903E7" w:rsidTr="00A61547">
        <w:trPr>
          <w:trHeight w:val="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9" w:rsidRPr="002903E7" w:rsidRDefault="004C1DC9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A61547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2022</w:t>
            </w:r>
            <w:r w:rsidR="00755FCF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C9" w:rsidRPr="002903E7" w:rsidRDefault="004C1DC9" w:rsidP="00A6154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2025г.</w:t>
            </w:r>
          </w:p>
        </w:tc>
      </w:tr>
      <w:tr w:rsidR="00D07172" w:rsidRPr="002903E7" w:rsidTr="00A61547">
        <w:trPr>
          <w:trHeight w:val="591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6C10A7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</w:t>
            </w:r>
            <w:r w:rsidR="00A844C0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90</w:t>
            </w: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854,77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1 0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70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940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1 0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70</w:t>
            </w:r>
            <w:r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1</w:t>
            </w:r>
            <w:r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6,51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6C10A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   6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90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588,72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  <w:jc w:val="right"/>
            </w:pPr>
            <w:r w:rsidRPr="00ED4A19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690 588,72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  <w:jc w:val="right"/>
            </w:pPr>
            <w:r w:rsidRPr="00ED4A19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690 588,72   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150 000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200 139,89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8 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</w:pPr>
            <w:r w:rsidRPr="005577D0">
              <w:rPr>
                <w:rFonts w:ascii="Arial" w:hAnsi="Arial" w:cs="Arial"/>
                <w:color w:val="000000"/>
                <w:szCs w:val="24"/>
                <w:lang w:eastAsia="ru-RU"/>
              </w:rPr>
              <w:t>208 557,79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</w:pPr>
            <w:r w:rsidRPr="005577D0">
              <w:rPr>
                <w:rFonts w:ascii="Arial" w:hAnsi="Arial" w:cs="Arial"/>
                <w:color w:val="000000"/>
                <w:szCs w:val="24"/>
                <w:lang w:eastAsia="ru-RU"/>
              </w:rPr>
              <w:t>208 557,79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</w:t>
            </w:r>
            <w:proofErr w:type="spell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эл.энергия</w:t>
            </w:r>
            <w:proofErr w:type="spell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6C10A7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1 000,00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20 000,00 </w:t>
            </w:r>
          </w:p>
        </w:tc>
      </w:tr>
      <w:tr w:rsidR="004D2F15" w:rsidRPr="002903E7" w:rsidTr="00A844C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C0" w:rsidRPr="002903E7" w:rsidRDefault="00A844C0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6C10A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4C0" w:rsidRPr="002903E7" w:rsidRDefault="00A844C0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D07172" w:rsidRPr="002903E7" w:rsidTr="00A61547">
        <w:trPr>
          <w:trHeight w:val="635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72" w:rsidRPr="002903E7" w:rsidRDefault="00D07172" w:rsidP="00206EC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24" w:rsidRPr="002903E7" w:rsidRDefault="00696324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6C10A7" w:rsidRDefault="006C10A7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3 67</w:t>
            </w:r>
            <w:r w:rsidR="007D1A8C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</w:t>
            </w:r>
            <w:r w:rsidRPr="006C10A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832,05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275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328</w:t>
            </w:r>
            <w:r w:rsidR="004C1DC9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324" w:rsidRPr="002903E7" w:rsidRDefault="00755FCF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4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275</w:t>
            </w:r>
            <w:r w:rsidR="00696324" w:rsidRPr="002903E7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 </w:t>
            </w:r>
            <w:r w:rsidR="004D2F15">
              <w:rPr>
                <w:rFonts w:ascii="Arial" w:hAnsi="Arial" w:cs="Arial"/>
                <w:b/>
                <w:color w:val="000000"/>
                <w:szCs w:val="24"/>
                <w:lang w:eastAsia="ru-RU"/>
              </w:rPr>
              <w:t>316,74</w:t>
            </w:r>
          </w:p>
        </w:tc>
      </w:tr>
      <w:tr w:rsidR="004D2F15" w:rsidRPr="002903E7" w:rsidTr="004D2F15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731 152,64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</w:pPr>
            <w:r w:rsidRPr="008A6EFF">
              <w:rPr>
                <w:rFonts w:ascii="Arial" w:hAnsi="Arial" w:cs="Arial"/>
                <w:color w:val="000000"/>
                <w:szCs w:val="24"/>
                <w:lang w:eastAsia="ru-RU"/>
              </w:rPr>
              <w:t>1 731 152,64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</w:pPr>
            <w:r w:rsidRPr="008A6EFF">
              <w:rPr>
                <w:rFonts w:ascii="Arial" w:hAnsi="Arial" w:cs="Arial"/>
                <w:color w:val="000000"/>
                <w:szCs w:val="24"/>
                <w:lang w:eastAsia="ru-RU"/>
              </w:rPr>
              <w:t>1 731 152,64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AE711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65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6C10A7" w:rsidRDefault="004D2F15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Pr="002903E7" w:rsidRDefault="004D2F15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F15" w:rsidRDefault="004D2F15" w:rsidP="004D2F15">
            <w:pPr>
              <w:ind w:firstLine="0"/>
              <w:jc w:val="right"/>
            </w:pPr>
            <w:r w:rsidRPr="00F00EEC"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15" w:rsidRDefault="004D2F15" w:rsidP="004D2F15">
            <w:pPr>
              <w:ind w:firstLine="0"/>
              <w:jc w:val="right"/>
            </w:pPr>
            <w:r w:rsidRPr="00F00EEC">
              <w:rPr>
                <w:rFonts w:ascii="Arial" w:hAnsi="Arial" w:cs="Arial"/>
                <w:color w:val="000000"/>
                <w:szCs w:val="24"/>
                <w:lang w:eastAsia="ru-RU"/>
              </w:rPr>
              <w:t>522 808,10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A844C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>8</w:t>
            </w:r>
            <w:r w:rsidR="006C10A7"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20</w:t>
            </w:r>
            <w:r w:rsidR="00A844C0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400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1 309 000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370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1 300 000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0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000</w:t>
            </w:r>
          </w:p>
        </w:tc>
      </w:tr>
      <w:tr w:rsidR="004D2F15" w:rsidRPr="002903E7" w:rsidTr="00A61547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A61547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266 356</w:t>
            </w:r>
          </w:p>
        </w:tc>
      </w:tr>
      <w:tr w:rsidR="004D2F15" w:rsidRPr="002903E7" w:rsidTr="00A6154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6C10A7" w:rsidRDefault="00365C68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99 700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11E" w:rsidRPr="002903E7" w:rsidRDefault="00AE711E" w:rsidP="00965BC6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302</w:t>
            </w: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600</w:t>
            </w:r>
          </w:p>
        </w:tc>
      </w:tr>
      <w:tr w:rsidR="004D2F15" w:rsidRPr="002903E7" w:rsidTr="00A6154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206ECC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6C10A7" w:rsidRDefault="00AE711E" w:rsidP="007D1A8C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4 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66</w:t>
            </w:r>
            <w:r w:rsidR="007D1A8C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686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,</w:t>
            </w:r>
            <w:r w:rsidR="006C10A7"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8</w:t>
            </w:r>
            <w:r w:rsidRPr="006C10A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345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268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11E" w:rsidRPr="002903E7" w:rsidRDefault="00AE711E" w:rsidP="004D2F1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345</w:t>
            </w:r>
            <w:r w:rsidRPr="002903E7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4D2F15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463,25</w:t>
            </w:r>
          </w:p>
        </w:tc>
      </w:tr>
    </w:tbl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 В </w:t>
      </w:r>
      <w:r w:rsidR="00D07172" w:rsidRPr="002903E7">
        <w:rPr>
          <w:rFonts w:ascii="Arial" w:hAnsi="Arial" w:cs="Arial"/>
          <w:szCs w:val="24"/>
        </w:rPr>
        <w:t xml:space="preserve"> </w:t>
      </w:r>
      <w:r w:rsidRPr="002903E7">
        <w:rPr>
          <w:rFonts w:ascii="Arial" w:hAnsi="Arial" w:cs="Arial"/>
          <w:szCs w:val="24"/>
        </w:rPr>
        <w:t>бюджете  Алексеевского муниципального образования  по расходам на 202</w:t>
      </w:r>
      <w:r w:rsidR="004C1DC9" w:rsidRPr="002903E7">
        <w:rPr>
          <w:rFonts w:ascii="Arial" w:hAnsi="Arial" w:cs="Arial"/>
          <w:szCs w:val="24"/>
        </w:rPr>
        <w:t>3</w:t>
      </w:r>
      <w:r w:rsidRPr="002903E7">
        <w:rPr>
          <w:rFonts w:ascii="Arial" w:hAnsi="Arial" w:cs="Arial"/>
          <w:szCs w:val="24"/>
        </w:rPr>
        <w:t>-202</w:t>
      </w:r>
      <w:r w:rsidR="00D07172" w:rsidRPr="002903E7">
        <w:rPr>
          <w:rFonts w:ascii="Arial" w:hAnsi="Arial" w:cs="Arial"/>
          <w:szCs w:val="24"/>
        </w:rPr>
        <w:t>5</w:t>
      </w:r>
      <w:r w:rsidRPr="002903E7">
        <w:rPr>
          <w:rFonts w:ascii="Arial" w:hAnsi="Arial" w:cs="Arial"/>
          <w:szCs w:val="24"/>
        </w:rPr>
        <w:t xml:space="preserve">г.г. по данной программе ассигнования предусмотрены  не в полном объеме. </w:t>
      </w:r>
    </w:p>
    <w:p w:rsidR="002B506B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  При увеличении доходной части бюджета Алексеевского МО  в расходную часть будут внесены изменения согласно расходов предусмотренных программой. </w:t>
      </w:r>
    </w:p>
    <w:p w:rsidR="004D2F15" w:rsidRPr="002903E7" w:rsidRDefault="004D2F15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pStyle w:val="1"/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903E7">
        <w:rPr>
          <w:rFonts w:ascii="Arial" w:hAnsi="Arial" w:cs="Arial"/>
          <w:b/>
          <w:sz w:val="24"/>
          <w:szCs w:val="24"/>
        </w:rPr>
        <w:t>Ожидаемые результаты</w:t>
      </w:r>
    </w:p>
    <w:p w:rsidR="00D07172" w:rsidRPr="002903E7" w:rsidRDefault="00D07172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2B506B" w:rsidRPr="002903E7" w:rsidRDefault="002B506B" w:rsidP="002B506B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В ходе реализации </w:t>
      </w:r>
      <w:r w:rsidRPr="002903E7">
        <w:rPr>
          <w:rFonts w:ascii="Arial" w:hAnsi="Arial" w:cs="Arial"/>
          <w:bCs/>
          <w:szCs w:val="24"/>
        </w:rPr>
        <w:t>п</w:t>
      </w:r>
      <w:r w:rsidRPr="002903E7">
        <w:rPr>
          <w:rFonts w:ascii="Arial" w:hAnsi="Arial" w:cs="Arial"/>
          <w:szCs w:val="24"/>
        </w:rPr>
        <w:t>рограммы планируется достичь следующих конечных результатов:</w:t>
      </w:r>
    </w:p>
    <w:p w:rsidR="002B506B" w:rsidRPr="002903E7" w:rsidRDefault="002B506B" w:rsidP="002B506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Число участников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у</w:t>
      </w:r>
      <w:r w:rsidR="00432E39" w:rsidRPr="002903E7">
        <w:rPr>
          <w:rFonts w:ascii="Arial" w:hAnsi="Arial" w:cs="Arial"/>
          <w:szCs w:val="24"/>
        </w:rPr>
        <w:t>меньшится</w:t>
      </w:r>
      <w:r w:rsidRPr="002903E7">
        <w:rPr>
          <w:rFonts w:ascii="Arial" w:hAnsi="Arial" w:cs="Arial"/>
          <w:szCs w:val="24"/>
        </w:rPr>
        <w:t xml:space="preserve"> с 108</w:t>
      </w:r>
      <w:r w:rsidR="00432E39" w:rsidRPr="002903E7">
        <w:rPr>
          <w:rFonts w:ascii="Arial" w:hAnsi="Arial" w:cs="Arial"/>
          <w:szCs w:val="24"/>
        </w:rPr>
        <w:t>50</w:t>
      </w:r>
      <w:r w:rsidRPr="002903E7">
        <w:rPr>
          <w:rFonts w:ascii="Arial" w:hAnsi="Arial" w:cs="Arial"/>
          <w:szCs w:val="24"/>
        </w:rPr>
        <w:t xml:space="preserve"> чел. в 202</w:t>
      </w:r>
      <w:r w:rsidR="004C1DC9" w:rsidRPr="002903E7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 году до </w:t>
      </w:r>
      <w:r w:rsidR="00143821" w:rsidRPr="002903E7">
        <w:rPr>
          <w:rFonts w:ascii="Arial" w:hAnsi="Arial" w:cs="Arial"/>
          <w:szCs w:val="24"/>
        </w:rPr>
        <w:t>10</w:t>
      </w:r>
      <w:r w:rsidR="00432E39" w:rsidRPr="002903E7">
        <w:rPr>
          <w:rFonts w:ascii="Arial" w:hAnsi="Arial" w:cs="Arial"/>
          <w:szCs w:val="24"/>
        </w:rPr>
        <w:t>370</w:t>
      </w:r>
      <w:r w:rsidRPr="002903E7">
        <w:rPr>
          <w:rFonts w:ascii="Arial" w:hAnsi="Arial" w:cs="Arial"/>
          <w:szCs w:val="24"/>
        </w:rPr>
        <w:t xml:space="preserve"> чел. в 202</w:t>
      </w:r>
      <w:r w:rsidR="004C1DC9" w:rsidRPr="002903E7">
        <w:rPr>
          <w:rFonts w:ascii="Arial" w:hAnsi="Arial" w:cs="Arial"/>
          <w:szCs w:val="24"/>
        </w:rPr>
        <w:t>3</w:t>
      </w:r>
      <w:r w:rsidRPr="002903E7">
        <w:rPr>
          <w:rFonts w:ascii="Arial" w:hAnsi="Arial" w:cs="Arial"/>
          <w:szCs w:val="24"/>
        </w:rPr>
        <w:t xml:space="preserve"> году;</w:t>
      </w:r>
    </w:p>
    <w:p w:rsidR="002B506B" w:rsidRPr="002903E7" w:rsidRDefault="002B506B" w:rsidP="002B506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Удовлетворенность населения качеством предоставления муниципальных услуг в сфере культуры возрастет до 95% от числа опрошенных к 2022 году;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Таким образом, настоящая  программа самостоятельно задает значения показателей социально-экономического развития Алексеевского муниципального образования в сфере культуры.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Реализация программы приведет к качественным изменениям в сфере </w:t>
      </w:r>
      <w:r w:rsidRPr="002903E7">
        <w:rPr>
          <w:rFonts w:ascii="Arial" w:hAnsi="Arial" w:cs="Arial"/>
          <w:sz w:val="24"/>
          <w:szCs w:val="24"/>
        </w:rPr>
        <w:lastRenderedPageBreak/>
        <w:t>культуры, в том числе: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удовлетворенность населения услугами сферы культуры.</w:t>
      </w:r>
    </w:p>
    <w:p w:rsidR="002B506B" w:rsidRPr="002903E7" w:rsidRDefault="002B506B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B506B" w:rsidRPr="002903E7" w:rsidRDefault="002B506B" w:rsidP="00A844C0">
      <w:pPr>
        <w:widowControl w:val="0"/>
        <w:spacing w:after="0" w:line="240" w:lineRule="auto"/>
        <w:ind w:firstLine="0"/>
        <w:outlineLvl w:val="4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Глава  Алексеевского </w:t>
      </w:r>
    </w:p>
    <w:p w:rsidR="002B506B" w:rsidRPr="002903E7" w:rsidRDefault="002B506B" w:rsidP="002B506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</w:t>
      </w:r>
      <w:r w:rsidR="00EE42AF">
        <w:rPr>
          <w:rFonts w:ascii="Arial" w:hAnsi="Arial" w:cs="Arial"/>
          <w:sz w:val="24"/>
          <w:szCs w:val="24"/>
        </w:rPr>
        <w:t xml:space="preserve">             </w:t>
      </w:r>
      <w:r w:rsidRPr="002903E7">
        <w:rPr>
          <w:rFonts w:ascii="Arial" w:hAnsi="Arial" w:cs="Arial"/>
          <w:sz w:val="24"/>
          <w:szCs w:val="24"/>
        </w:rPr>
        <w:t xml:space="preserve">                 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</w:t>
      </w:r>
      <w:r w:rsidR="00EE42AF">
        <w:rPr>
          <w:rFonts w:ascii="Arial" w:hAnsi="Arial" w:cs="Arial"/>
          <w:sz w:val="24"/>
          <w:szCs w:val="24"/>
        </w:rPr>
        <w:t>В</w:t>
      </w:r>
      <w:r w:rsidRPr="002903E7">
        <w:rPr>
          <w:rFonts w:ascii="Arial" w:hAnsi="Arial" w:cs="Arial"/>
          <w:sz w:val="24"/>
          <w:szCs w:val="24"/>
        </w:rPr>
        <w:t>. С</w:t>
      </w:r>
      <w:r w:rsidR="00EE42AF">
        <w:rPr>
          <w:rFonts w:ascii="Arial" w:hAnsi="Arial" w:cs="Arial"/>
          <w:sz w:val="24"/>
          <w:szCs w:val="24"/>
        </w:rPr>
        <w:t>негир</w:t>
      </w:r>
      <w:r w:rsidR="00E5450F">
        <w:rPr>
          <w:rFonts w:ascii="Arial" w:hAnsi="Arial" w:cs="Arial"/>
          <w:sz w:val="24"/>
          <w:szCs w:val="24"/>
        </w:rPr>
        <w:t>ё</w:t>
      </w:r>
      <w:r w:rsidR="00EE42AF">
        <w:rPr>
          <w:rFonts w:ascii="Arial" w:hAnsi="Arial" w:cs="Arial"/>
          <w:sz w:val="24"/>
          <w:szCs w:val="24"/>
        </w:rPr>
        <w:t>в</w:t>
      </w:r>
    </w:p>
    <w:p w:rsidR="00DC178B" w:rsidRPr="002903E7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2903E7" w:rsidSect="00EE42AF">
      <w:headerReference w:type="default" r:id="rId8"/>
      <w:head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DB" w:rsidRDefault="00C91FDB" w:rsidP="006D3682">
      <w:pPr>
        <w:spacing w:after="0" w:line="240" w:lineRule="auto"/>
      </w:pPr>
      <w:r>
        <w:separator/>
      </w:r>
    </w:p>
  </w:endnote>
  <w:endnote w:type="continuationSeparator" w:id="0">
    <w:p w:rsidR="00C91FDB" w:rsidRDefault="00C91FDB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DB" w:rsidRDefault="00C91FDB" w:rsidP="006D3682">
      <w:pPr>
        <w:spacing w:after="0" w:line="240" w:lineRule="auto"/>
      </w:pPr>
      <w:r>
        <w:separator/>
      </w:r>
    </w:p>
  </w:footnote>
  <w:footnote w:type="continuationSeparator" w:id="0">
    <w:p w:rsidR="00C91FDB" w:rsidRDefault="00C91FDB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9555AC" w:rsidP="00BA4A5E">
        <w:pPr>
          <w:pStyle w:val="a6"/>
          <w:jc w:val="center"/>
        </w:pPr>
        <w:fldSimple w:instr="PAGE   \* MERGEFORMAT">
          <w:r w:rsidR="004D2F1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2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2"/>
  </w:num>
  <w:num w:numId="16">
    <w:abstractNumId w:val="15"/>
  </w:num>
  <w:num w:numId="17">
    <w:abstractNumId w:val="26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57EB"/>
    <w:rsid w:val="000460C3"/>
    <w:rsid w:val="00046AFE"/>
    <w:rsid w:val="000510BD"/>
    <w:rsid w:val="000540C8"/>
    <w:rsid w:val="0005452D"/>
    <w:rsid w:val="0005732F"/>
    <w:rsid w:val="000622F6"/>
    <w:rsid w:val="00067D60"/>
    <w:rsid w:val="000703E8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4243F"/>
    <w:rsid w:val="00143821"/>
    <w:rsid w:val="00151A26"/>
    <w:rsid w:val="00151DE3"/>
    <w:rsid w:val="0015229B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90037"/>
    <w:rsid w:val="002903E7"/>
    <w:rsid w:val="0029436A"/>
    <w:rsid w:val="002955EF"/>
    <w:rsid w:val="002A0271"/>
    <w:rsid w:val="002A3B09"/>
    <w:rsid w:val="002A3E88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3E6D"/>
    <w:rsid w:val="00327462"/>
    <w:rsid w:val="00327A71"/>
    <w:rsid w:val="00330BFC"/>
    <w:rsid w:val="00330D06"/>
    <w:rsid w:val="00335B32"/>
    <w:rsid w:val="0034012F"/>
    <w:rsid w:val="0034104B"/>
    <w:rsid w:val="00354C5D"/>
    <w:rsid w:val="00365C68"/>
    <w:rsid w:val="0036627D"/>
    <w:rsid w:val="0036738D"/>
    <w:rsid w:val="00375BB4"/>
    <w:rsid w:val="003804EB"/>
    <w:rsid w:val="00381BCC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2E39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2F15"/>
    <w:rsid w:val="004E1ECE"/>
    <w:rsid w:val="004E4B5B"/>
    <w:rsid w:val="004F2980"/>
    <w:rsid w:val="004F51FB"/>
    <w:rsid w:val="00510534"/>
    <w:rsid w:val="00510E9B"/>
    <w:rsid w:val="005112AC"/>
    <w:rsid w:val="005121C0"/>
    <w:rsid w:val="00516DF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701C1A"/>
    <w:rsid w:val="0070296D"/>
    <w:rsid w:val="0070576A"/>
    <w:rsid w:val="0070765B"/>
    <w:rsid w:val="00711D6C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1A8C"/>
    <w:rsid w:val="007D208F"/>
    <w:rsid w:val="007D3F3D"/>
    <w:rsid w:val="007D5827"/>
    <w:rsid w:val="007D5F75"/>
    <w:rsid w:val="007D7942"/>
    <w:rsid w:val="007E0239"/>
    <w:rsid w:val="007E0DF1"/>
    <w:rsid w:val="007E1615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103D"/>
    <w:rsid w:val="00922422"/>
    <w:rsid w:val="009315C1"/>
    <w:rsid w:val="009322C6"/>
    <w:rsid w:val="009349BF"/>
    <w:rsid w:val="009376CF"/>
    <w:rsid w:val="00940424"/>
    <w:rsid w:val="00947081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51ED"/>
    <w:rsid w:val="00A460C5"/>
    <w:rsid w:val="00A51A2D"/>
    <w:rsid w:val="00A51C0F"/>
    <w:rsid w:val="00A52CC8"/>
    <w:rsid w:val="00A540F1"/>
    <w:rsid w:val="00A61547"/>
    <w:rsid w:val="00A62BA2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6BE4"/>
    <w:rsid w:val="00B13FF1"/>
    <w:rsid w:val="00B16227"/>
    <w:rsid w:val="00B21A36"/>
    <w:rsid w:val="00B22D76"/>
    <w:rsid w:val="00B243FE"/>
    <w:rsid w:val="00B3318A"/>
    <w:rsid w:val="00B37F4F"/>
    <w:rsid w:val="00B461F2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0B11"/>
    <w:rsid w:val="00D03437"/>
    <w:rsid w:val="00D06845"/>
    <w:rsid w:val="00D06EA1"/>
    <w:rsid w:val="00D07172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F18A3"/>
    <w:rsid w:val="00EF3C8D"/>
    <w:rsid w:val="00EF3FF0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61CE2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E17E8"/>
    <w:rsid w:val="00FE1EA2"/>
    <w:rsid w:val="00FE2D3D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CC8-F1FE-4F90-9D65-1943B2F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Польователь</cp:lastModifiedBy>
  <cp:revision>99</cp:revision>
  <cp:lastPrinted>2022-11-09T01:17:00Z</cp:lastPrinted>
  <dcterms:created xsi:type="dcterms:W3CDTF">2013-10-26T02:22:00Z</dcterms:created>
  <dcterms:modified xsi:type="dcterms:W3CDTF">2022-11-09T01:19:00Z</dcterms:modified>
</cp:coreProperties>
</file>